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F2B" w:rsidRDefault="00F51F2B" w:rsidP="00F51F2B">
      <w:bookmarkStart w:id="0" w:name="_GoBack"/>
      <w:bookmarkEnd w:id="0"/>
      <w:r>
        <w:t>УТВЕРЖДАЮ:</w:t>
      </w:r>
    </w:p>
    <w:p w:rsidR="00F51F2B" w:rsidRDefault="00F51F2B" w:rsidP="00F51F2B">
      <w:r>
        <w:t xml:space="preserve">                                                             Глава  Дубовского сельского  поселения:</w:t>
      </w:r>
    </w:p>
    <w:p w:rsidR="00F51F2B" w:rsidRDefault="00F51F2B" w:rsidP="00F51F2B">
      <w:r>
        <w:t xml:space="preserve">                                                                        ___________________/</w:t>
      </w:r>
      <w:proofErr w:type="spellStart"/>
      <w:r>
        <w:t>Буханцев</w:t>
      </w:r>
      <w:proofErr w:type="spellEnd"/>
      <w:r>
        <w:t xml:space="preserve">  Е.П./</w:t>
      </w:r>
    </w:p>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A46F54" w:rsidP="00F51F2B">
      <w:pPr>
        <w:rPr>
          <w:sz w:val="48"/>
          <w:szCs w:val="48"/>
        </w:rPr>
      </w:pPr>
      <w:r>
        <w:rPr>
          <w:sz w:val="48"/>
          <w:szCs w:val="48"/>
        </w:rPr>
        <w:t xml:space="preserve">                         П</w:t>
      </w:r>
      <w:r w:rsidR="00F51F2B">
        <w:rPr>
          <w:sz w:val="48"/>
          <w:szCs w:val="48"/>
        </w:rPr>
        <w:t>рограмма</w:t>
      </w:r>
    </w:p>
    <w:p w:rsidR="00F51F2B" w:rsidRDefault="00F51F2B" w:rsidP="00F51F2B">
      <w:pPr>
        <w:rPr>
          <w:sz w:val="48"/>
          <w:szCs w:val="48"/>
        </w:rPr>
      </w:pPr>
      <w:r>
        <w:rPr>
          <w:sz w:val="48"/>
          <w:szCs w:val="48"/>
        </w:rPr>
        <w:t>комплексного развития</w:t>
      </w:r>
    </w:p>
    <w:p w:rsidR="00F51F2B" w:rsidRDefault="00F51F2B" w:rsidP="00F51F2B">
      <w:pPr>
        <w:rPr>
          <w:sz w:val="48"/>
          <w:szCs w:val="48"/>
        </w:rPr>
      </w:pPr>
      <w:r>
        <w:rPr>
          <w:sz w:val="48"/>
          <w:szCs w:val="48"/>
        </w:rPr>
        <w:t>систем коммунальной инфраструктуры</w:t>
      </w:r>
    </w:p>
    <w:p w:rsidR="00F51F2B" w:rsidRDefault="00F51F2B" w:rsidP="00F51F2B">
      <w:pPr>
        <w:rPr>
          <w:sz w:val="48"/>
          <w:szCs w:val="48"/>
        </w:rPr>
      </w:pPr>
      <w:r>
        <w:rPr>
          <w:sz w:val="48"/>
          <w:szCs w:val="48"/>
        </w:rPr>
        <w:t>Дубовского  сельского поселения</w:t>
      </w:r>
    </w:p>
    <w:p w:rsidR="00F51F2B" w:rsidRDefault="00F51F2B" w:rsidP="00F51F2B">
      <w:pPr>
        <w:rPr>
          <w:sz w:val="48"/>
          <w:szCs w:val="48"/>
        </w:rPr>
      </w:pPr>
      <w:r>
        <w:rPr>
          <w:sz w:val="48"/>
          <w:szCs w:val="48"/>
        </w:rPr>
        <w:t xml:space="preserve">Еланского муниципального района </w:t>
      </w:r>
    </w:p>
    <w:p w:rsidR="00F51F2B" w:rsidRDefault="00F51F2B" w:rsidP="00F51F2B">
      <w:pPr>
        <w:rPr>
          <w:sz w:val="48"/>
          <w:szCs w:val="48"/>
        </w:rPr>
      </w:pPr>
      <w:r>
        <w:rPr>
          <w:sz w:val="48"/>
          <w:szCs w:val="48"/>
        </w:rPr>
        <w:t>Волгоградской области</w:t>
      </w:r>
    </w:p>
    <w:p w:rsidR="00F51F2B" w:rsidRDefault="00A46F54" w:rsidP="00F51F2B">
      <w:pPr>
        <w:rPr>
          <w:sz w:val="48"/>
          <w:szCs w:val="48"/>
        </w:rPr>
      </w:pPr>
      <w:r>
        <w:rPr>
          <w:sz w:val="48"/>
          <w:szCs w:val="48"/>
        </w:rPr>
        <w:t>на период 2010</w:t>
      </w:r>
      <w:r w:rsidR="00F51F2B">
        <w:rPr>
          <w:sz w:val="48"/>
          <w:szCs w:val="48"/>
        </w:rPr>
        <w:t>-2020 гг.</w:t>
      </w:r>
    </w:p>
    <w:p w:rsidR="00F51F2B" w:rsidRDefault="00F51F2B" w:rsidP="00F51F2B">
      <w:pPr>
        <w:rPr>
          <w:sz w:val="48"/>
          <w:szCs w:val="48"/>
        </w:rPr>
      </w:pPr>
    </w:p>
    <w:p w:rsidR="00F51F2B" w:rsidRDefault="00F51F2B" w:rsidP="00F51F2B">
      <w:pPr>
        <w:rPr>
          <w:sz w:val="48"/>
          <w:szCs w:val="48"/>
        </w:rPr>
      </w:pPr>
    </w:p>
    <w:p w:rsidR="00F51F2B" w:rsidRDefault="00F51F2B" w:rsidP="00F51F2B">
      <w:pPr>
        <w:rPr>
          <w:sz w:val="48"/>
          <w:szCs w:val="48"/>
        </w:rPr>
      </w:pPr>
    </w:p>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tbl>
      <w:tblPr>
        <w:tblW w:w="0" w:type="auto"/>
        <w:tblLook w:val="01E0" w:firstRow="1" w:lastRow="1" w:firstColumn="1" w:lastColumn="1" w:noHBand="0" w:noVBand="0"/>
      </w:tblPr>
      <w:tblGrid>
        <w:gridCol w:w="8388"/>
        <w:gridCol w:w="1183"/>
      </w:tblGrid>
      <w:tr w:rsidR="00F51F2B" w:rsidTr="00F51F2B">
        <w:tc>
          <w:tcPr>
            <w:tcW w:w="8388" w:type="dxa"/>
            <w:vAlign w:val="center"/>
            <w:hideMark/>
          </w:tcPr>
          <w:p w:rsidR="00F51F2B" w:rsidRDefault="00F51F2B">
            <w:r>
              <w:lastRenderedPageBreak/>
              <w:t>Содержание:                                      1. Паспорт</w:t>
            </w:r>
          </w:p>
        </w:tc>
        <w:tc>
          <w:tcPr>
            <w:tcW w:w="1183" w:type="dxa"/>
            <w:vAlign w:val="center"/>
            <w:hideMark/>
          </w:tcPr>
          <w:p w:rsidR="00F51F2B" w:rsidRDefault="00F51F2B">
            <w:r>
              <w:t>4</w:t>
            </w:r>
          </w:p>
        </w:tc>
      </w:tr>
      <w:tr w:rsidR="00F51F2B" w:rsidTr="00F51F2B">
        <w:tc>
          <w:tcPr>
            <w:tcW w:w="8388" w:type="dxa"/>
            <w:vAlign w:val="center"/>
            <w:hideMark/>
          </w:tcPr>
          <w:p w:rsidR="00F51F2B" w:rsidRDefault="00F51F2B">
            <w:r>
              <w:t xml:space="preserve">    1.1. Введение</w:t>
            </w:r>
          </w:p>
        </w:tc>
        <w:tc>
          <w:tcPr>
            <w:tcW w:w="1183" w:type="dxa"/>
            <w:vAlign w:val="center"/>
            <w:hideMark/>
          </w:tcPr>
          <w:p w:rsidR="00F51F2B" w:rsidRDefault="00F51F2B">
            <w:r>
              <w:t>6</w:t>
            </w:r>
          </w:p>
        </w:tc>
      </w:tr>
      <w:tr w:rsidR="00F51F2B" w:rsidTr="00F51F2B">
        <w:tc>
          <w:tcPr>
            <w:tcW w:w="8388" w:type="dxa"/>
            <w:vAlign w:val="center"/>
            <w:hideMark/>
          </w:tcPr>
          <w:p w:rsidR="00F51F2B" w:rsidRDefault="00F51F2B">
            <w:r>
              <w:t xml:space="preserve">    1.2. Цели и задачи</w:t>
            </w:r>
          </w:p>
        </w:tc>
        <w:tc>
          <w:tcPr>
            <w:tcW w:w="1183" w:type="dxa"/>
            <w:vAlign w:val="center"/>
            <w:hideMark/>
          </w:tcPr>
          <w:p w:rsidR="00F51F2B" w:rsidRDefault="00F51F2B">
            <w:r>
              <w:t>6</w:t>
            </w:r>
          </w:p>
        </w:tc>
      </w:tr>
      <w:tr w:rsidR="00F51F2B" w:rsidTr="00F51F2B">
        <w:tc>
          <w:tcPr>
            <w:tcW w:w="8388" w:type="dxa"/>
            <w:vAlign w:val="center"/>
            <w:hideMark/>
          </w:tcPr>
          <w:p w:rsidR="00F51F2B" w:rsidRDefault="00F51F2B">
            <w:r>
              <w:t>2. Характеристика Дубовского сельского поселения</w:t>
            </w:r>
          </w:p>
        </w:tc>
        <w:tc>
          <w:tcPr>
            <w:tcW w:w="1183" w:type="dxa"/>
            <w:vAlign w:val="center"/>
            <w:hideMark/>
          </w:tcPr>
          <w:p w:rsidR="00F51F2B" w:rsidRDefault="00F51F2B">
            <w:r>
              <w:t>7</w:t>
            </w:r>
          </w:p>
        </w:tc>
      </w:tr>
      <w:tr w:rsidR="00F51F2B" w:rsidTr="00F51F2B">
        <w:tc>
          <w:tcPr>
            <w:tcW w:w="8388" w:type="dxa"/>
            <w:vAlign w:val="center"/>
            <w:hideMark/>
          </w:tcPr>
          <w:p w:rsidR="00F51F2B" w:rsidRDefault="00F51F2B">
            <w:r>
              <w:t xml:space="preserve">     2.1  Показатели сферы </w:t>
            </w:r>
            <w:proofErr w:type="spellStart"/>
            <w:r>
              <w:t>жилищно</w:t>
            </w:r>
            <w:proofErr w:type="spellEnd"/>
            <w:r>
              <w:t xml:space="preserve"> – коммунального хозяйства  Дубовского сельского поселения</w:t>
            </w:r>
          </w:p>
        </w:tc>
        <w:tc>
          <w:tcPr>
            <w:tcW w:w="1183" w:type="dxa"/>
            <w:vAlign w:val="center"/>
            <w:hideMark/>
          </w:tcPr>
          <w:p w:rsidR="00F51F2B" w:rsidRDefault="00F51F2B">
            <w:r>
              <w:t>7</w:t>
            </w:r>
          </w:p>
        </w:tc>
      </w:tr>
      <w:tr w:rsidR="00F51F2B" w:rsidTr="00F51F2B">
        <w:tc>
          <w:tcPr>
            <w:tcW w:w="8388" w:type="dxa"/>
            <w:vAlign w:val="center"/>
            <w:hideMark/>
          </w:tcPr>
          <w:p w:rsidR="00F51F2B" w:rsidRDefault="00F51F2B">
            <w:r>
              <w:t xml:space="preserve">     2.2 Демографическая ситуация. Прогноз динамики численности населения</w:t>
            </w:r>
          </w:p>
        </w:tc>
        <w:tc>
          <w:tcPr>
            <w:tcW w:w="1183" w:type="dxa"/>
            <w:vAlign w:val="center"/>
            <w:hideMark/>
          </w:tcPr>
          <w:p w:rsidR="00F51F2B" w:rsidRDefault="00F51F2B">
            <w:r>
              <w:t>9</w:t>
            </w:r>
          </w:p>
        </w:tc>
      </w:tr>
      <w:tr w:rsidR="00F51F2B" w:rsidTr="00F51F2B">
        <w:tc>
          <w:tcPr>
            <w:tcW w:w="8388" w:type="dxa"/>
            <w:vAlign w:val="center"/>
            <w:hideMark/>
          </w:tcPr>
          <w:p w:rsidR="00F51F2B" w:rsidRDefault="00F51F2B">
            <w:r>
              <w:t xml:space="preserve">    2.3 Территориальное планирование.</w:t>
            </w:r>
          </w:p>
        </w:tc>
        <w:tc>
          <w:tcPr>
            <w:tcW w:w="1183" w:type="dxa"/>
            <w:vAlign w:val="center"/>
            <w:hideMark/>
          </w:tcPr>
          <w:p w:rsidR="00F51F2B" w:rsidRDefault="00F51F2B">
            <w:r>
              <w:t>9</w:t>
            </w:r>
          </w:p>
        </w:tc>
      </w:tr>
      <w:tr w:rsidR="00F51F2B" w:rsidTr="00F51F2B">
        <w:tc>
          <w:tcPr>
            <w:tcW w:w="8388" w:type="dxa"/>
            <w:vAlign w:val="center"/>
            <w:hideMark/>
          </w:tcPr>
          <w:p w:rsidR="00F51F2B" w:rsidRDefault="00F51F2B">
            <w:r>
              <w:t>3. Комплексное развитие системы теплоснабжения</w:t>
            </w:r>
          </w:p>
        </w:tc>
        <w:tc>
          <w:tcPr>
            <w:tcW w:w="1183" w:type="dxa"/>
            <w:vAlign w:val="center"/>
            <w:hideMark/>
          </w:tcPr>
          <w:p w:rsidR="00F51F2B" w:rsidRDefault="00F51F2B">
            <w:r>
              <w:t>9</w:t>
            </w:r>
          </w:p>
        </w:tc>
      </w:tr>
      <w:tr w:rsidR="00F51F2B" w:rsidTr="00F51F2B">
        <w:tc>
          <w:tcPr>
            <w:tcW w:w="8388" w:type="dxa"/>
            <w:vAlign w:val="center"/>
            <w:hideMark/>
          </w:tcPr>
          <w:p w:rsidR="00F51F2B" w:rsidRDefault="00F51F2B">
            <w:r>
              <w:t xml:space="preserve">4. Комплексное развитие систем водоснабжения </w:t>
            </w:r>
          </w:p>
        </w:tc>
        <w:tc>
          <w:tcPr>
            <w:tcW w:w="1183" w:type="dxa"/>
            <w:vAlign w:val="center"/>
            <w:hideMark/>
          </w:tcPr>
          <w:p w:rsidR="00F51F2B" w:rsidRDefault="00F51F2B">
            <w:r>
              <w:t>10</w:t>
            </w:r>
          </w:p>
        </w:tc>
      </w:tr>
      <w:tr w:rsidR="00F51F2B" w:rsidTr="00F51F2B">
        <w:tc>
          <w:tcPr>
            <w:tcW w:w="8388" w:type="dxa"/>
            <w:vAlign w:val="center"/>
            <w:hideMark/>
          </w:tcPr>
          <w:p w:rsidR="00F51F2B" w:rsidRDefault="00F51F2B">
            <w:r>
              <w:t xml:space="preserve">     4.1 Анализ существующей организации систем водоснабжения </w:t>
            </w:r>
          </w:p>
        </w:tc>
        <w:tc>
          <w:tcPr>
            <w:tcW w:w="1183" w:type="dxa"/>
            <w:vAlign w:val="center"/>
            <w:hideMark/>
          </w:tcPr>
          <w:p w:rsidR="00F51F2B" w:rsidRDefault="00F51F2B">
            <w:r>
              <w:t>10</w:t>
            </w:r>
          </w:p>
        </w:tc>
      </w:tr>
      <w:tr w:rsidR="00F51F2B" w:rsidTr="00F51F2B">
        <w:tc>
          <w:tcPr>
            <w:tcW w:w="8388" w:type="dxa"/>
            <w:vAlign w:val="center"/>
            <w:hideMark/>
          </w:tcPr>
          <w:p w:rsidR="00F51F2B" w:rsidRDefault="00F51F2B">
            <w:r>
              <w:t xml:space="preserve">     4.2 Баланс водопотребления</w:t>
            </w:r>
          </w:p>
        </w:tc>
        <w:tc>
          <w:tcPr>
            <w:tcW w:w="1183" w:type="dxa"/>
            <w:vAlign w:val="center"/>
            <w:hideMark/>
          </w:tcPr>
          <w:p w:rsidR="00F51F2B" w:rsidRDefault="00F51F2B">
            <w:r>
              <w:t>11</w:t>
            </w:r>
          </w:p>
        </w:tc>
      </w:tr>
      <w:tr w:rsidR="00F51F2B" w:rsidTr="00F51F2B">
        <w:tc>
          <w:tcPr>
            <w:tcW w:w="8388" w:type="dxa"/>
            <w:vAlign w:val="center"/>
            <w:hideMark/>
          </w:tcPr>
          <w:p w:rsidR="00F51F2B" w:rsidRDefault="00F51F2B">
            <w:r>
              <w:t xml:space="preserve">     4.3  Характеристика основных проблем систем водоснабжения </w:t>
            </w:r>
          </w:p>
        </w:tc>
        <w:tc>
          <w:tcPr>
            <w:tcW w:w="1183" w:type="dxa"/>
            <w:vAlign w:val="center"/>
            <w:hideMark/>
          </w:tcPr>
          <w:p w:rsidR="00F51F2B" w:rsidRDefault="00F51F2B">
            <w:r>
              <w:t>11</w:t>
            </w:r>
          </w:p>
        </w:tc>
      </w:tr>
      <w:tr w:rsidR="00F51F2B" w:rsidTr="00F51F2B">
        <w:tc>
          <w:tcPr>
            <w:tcW w:w="8388" w:type="dxa"/>
            <w:vAlign w:val="center"/>
            <w:hideMark/>
          </w:tcPr>
          <w:p w:rsidR="00F51F2B" w:rsidRDefault="00F51F2B">
            <w:r>
              <w:t xml:space="preserve">     4.4 Основные направления в решении проблем систем водоснабжения</w:t>
            </w:r>
          </w:p>
        </w:tc>
        <w:tc>
          <w:tcPr>
            <w:tcW w:w="1183" w:type="dxa"/>
            <w:vAlign w:val="center"/>
            <w:hideMark/>
          </w:tcPr>
          <w:p w:rsidR="00F51F2B" w:rsidRDefault="00F51F2B">
            <w:r>
              <w:t>11</w:t>
            </w:r>
          </w:p>
        </w:tc>
      </w:tr>
      <w:tr w:rsidR="00F51F2B" w:rsidTr="00F51F2B">
        <w:tc>
          <w:tcPr>
            <w:tcW w:w="8388" w:type="dxa"/>
            <w:vAlign w:val="center"/>
            <w:hideMark/>
          </w:tcPr>
          <w:p w:rsidR="00F51F2B" w:rsidRDefault="00F51F2B">
            <w:r>
              <w:t xml:space="preserve">     4.5  Ожидаемые результаты</w:t>
            </w:r>
          </w:p>
        </w:tc>
        <w:tc>
          <w:tcPr>
            <w:tcW w:w="1183" w:type="dxa"/>
            <w:vAlign w:val="center"/>
            <w:hideMark/>
          </w:tcPr>
          <w:p w:rsidR="00F51F2B" w:rsidRDefault="00F51F2B">
            <w:r>
              <w:t>12</w:t>
            </w:r>
          </w:p>
        </w:tc>
      </w:tr>
      <w:tr w:rsidR="00F51F2B" w:rsidTr="00F51F2B">
        <w:tc>
          <w:tcPr>
            <w:tcW w:w="8388" w:type="dxa"/>
            <w:vAlign w:val="center"/>
            <w:hideMark/>
          </w:tcPr>
          <w:p w:rsidR="00F51F2B" w:rsidRDefault="00F51F2B">
            <w:r>
              <w:t>5. Комплексное развитие системы утилизации (захоронения) ТБО</w:t>
            </w:r>
          </w:p>
        </w:tc>
        <w:tc>
          <w:tcPr>
            <w:tcW w:w="1183" w:type="dxa"/>
            <w:vAlign w:val="center"/>
            <w:hideMark/>
          </w:tcPr>
          <w:p w:rsidR="00F51F2B" w:rsidRDefault="00F51F2B">
            <w:r>
              <w:t>12</w:t>
            </w:r>
          </w:p>
        </w:tc>
      </w:tr>
      <w:tr w:rsidR="00F51F2B" w:rsidTr="00F51F2B">
        <w:tc>
          <w:tcPr>
            <w:tcW w:w="8388" w:type="dxa"/>
            <w:vAlign w:val="center"/>
            <w:hideMark/>
          </w:tcPr>
          <w:p w:rsidR="00F51F2B" w:rsidRDefault="00F51F2B">
            <w:r>
              <w:t xml:space="preserve">     5.1 Общие положения</w:t>
            </w:r>
          </w:p>
        </w:tc>
        <w:tc>
          <w:tcPr>
            <w:tcW w:w="1183" w:type="dxa"/>
            <w:vAlign w:val="center"/>
            <w:hideMark/>
          </w:tcPr>
          <w:p w:rsidR="00F51F2B" w:rsidRDefault="00F51F2B">
            <w:r>
              <w:t>12</w:t>
            </w:r>
          </w:p>
        </w:tc>
      </w:tr>
      <w:tr w:rsidR="00F51F2B" w:rsidTr="00F51F2B">
        <w:tc>
          <w:tcPr>
            <w:tcW w:w="8388" w:type="dxa"/>
            <w:vAlign w:val="center"/>
            <w:hideMark/>
          </w:tcPr>
          <w:p w:rsidR="00F51F2B" w:rsidRDefault="00F51F2B">
            <w:r>
              <w:t xml:space="preserve">     5.2 Сооружения системы утилизации (захоронения) ТБО. Характеристика технологического процесса и техническое состояние оборудования</w:t>
            </w:r>
          </w:p>
        </w:tc>
        <w:tc>
          <w:tcPr>
            <w:tcW w:w="1183" w:type="dxa"/>
            <w:vAlign w:val="center"/>
            <w:hideMark/>
          </w:tcPr>
          <w:p w:rsidR="00F51F2B" w:rsidRDefault="00F51F2B">
            <w:r>
              <w:t>13</w:t>
            </w:r>
          </w:p>
        </w:tc>
      </w:tr>
      <w:tr w:rsidR="00F51F2B" w:rsidTr="00F51F2B">
        <w:tc>
          <w:tcPr>
            <w:tcW w:w="8388" w:type="dxa"/>
            <w:vAlign w:val="center"/>
            <w:hideMark/>
          </w:tcPr>
          <w:p w:rsidR="00F51F2B" w:rsidRDefault="00F51F2B">
            <w:r>
              <w:t xml:space="preserve">     5.3 Перечень мероприятий</w:t>
            </w:r>
          </w:p>
        </w:tc>
        <w:tc>
          <w:tcPr>
            <w:tcW w:w="1183" w:type="dxa"/>
            <w:vAlign w:val="center"/>
            <w:hideMark/>
          </w:tcPr>
          <w:p w:rsidR="00F51F2B" w:rsidRDefault="00F51F2B">
            <w:r>
              <w:t>13</w:t>
            </w:r>
          </w:p>
        </w:tc>
      </w:tr>
      <w:tr w:rsidR="00F51F2B" w:rsidTr="00F51F2B">
        <w:tc>
          <w:tcPr>
            <w:tcW w:w="8388" w:type="dxa"/>
            <w:vAlign w:val="center"/>
            <w:hideMark/>
          </w:tcPr>
          <w:p w:rsidR="00F51F2B" w:rsidRDefault="00F51F2B">
            <w:r>
              <w:t>6. Комплексное развитие системы электроснабжения</w:t>
            </w:r>
          </w:p>
        </w:tc>
        <w:tc>
          <w:tcPr>
            <w:tcW w:w="1183" w:type="dxa"/>
            <w:vAlign w:val="center"/>
            <w:hideMark/>
          </w:tcPr>
          <w:p w:rsidR="00F51F2B" w:rsidRDefault="00F51F2B">
            <w:r>
              <w:t>13</w:t>
            </w:r>
          </w:p>
        </w:tc>
      </w:tr>
      <w:tr w:rsidR="00F51F2B" w:rsidTr="00F51F2B">
        <w:tc>
          <w:tcPr>
            <w:tcW w:w="8388" w:type="dxa"/>
            <w:vAlign w:val="center"/>
            <w:hideMark/>
          </w:tcPr>
          <w:p w:rsidR="00F51F2B" w:rsidRDefault="00F51F2B">
            <w:r>
              <w:t xml:space="preserve">     6.1  Объекты электроснабжения. Характеристика технологического процесса и техническое состояние оборудования</w:t>
            </w:r>
          </w:p>
        </w:tc>
        <w:tc>
          <w:tcPr>
            <w:tcW w:w="1183" w:type="dxa"/>
            <w:vAlign w:val="center"/>
            <w:hideMark/>
          </w:tcPr>
          <w:p w:rsidR="00F51F2B" w:rsidRDefault="00F51F2B">
            <w:r>
              <w:t>13</w:t>
            </w:r>
          </w:p>
        </w:tc>
      </w:tr>
      <w:tr w:rsidR="00F51F2B" w:rsidTr="00F51F2B">
        <w:tc>
          <w:tcPr>
            <w:tcW w:w="8388" w:type="dxa"/>
            <w:vAlign w:val="center"/>
            <w:hideMark/>
          </w:tcPr>
          <w:p w:rsidR="00F51F2B" w:rsidRDefault="00F51F2B">
            <w:r>
              <w:t xml:space="preserve">     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tc>
        <w:tc>
          <w:tcPr>
            <w:tcW w:w="1183" w:type="dxa"/>
            <w:vAlign w:val="center"/>
            <w:hideMark/>
          </w:tcPr>
          <w:p w:rsidR="00F51F2B" w:rsidRDefault="00F51F2B">
            <w:r>
              <w:t>14</w:t>
            </w:r>
          </w:p>
        </w:tc>
      </w:tr>
      <w:tr w:rsidR="00F51F2B" w:rsidTr="00F51F2B">
        <w:tc>
          <w:tcPr>
            <w:tcW w:w="8388" w:type="dxa"/>
            <w:vAlign w:val="center"/>
            <w:hideMark/>
          </w:tcPr>
          <w:p w:rsidR="00F51F2B" w:rsidRDefault="00F51F2B">
            <w:r>
              <w:t xml:space="preserve">     6.3. Баланс системы электроснабжения</w:t>
            </w:r>
          </w:p>
        </w:tc>
        <w:tc>
          <w:tcPr>
            <w:tcW w:w="1183" w:type="dxa"/>
            <w:vAlign w:val="center"/>
            <w:hideMark/>
          </w:tcPr>
          <w:p w:rsidR="00F51F2B" w:rsidRDefault="00F51F2B">
            <w:r>
              <w:t>14</w:t>
            </w:r>
          </w:p>
        </w:tc>
      </w:tr>
      <w:tr w:rsidR="00F51F2B" w:rsidTr="00F51F2B">
        <w:tc>
          <w:tcPr>
            <w:tcW w:w="8388" w:type="dxa"/>
            <w:vAlign w:val="center"/>
            <w:hideMark/>
          </w:tcPr>
          <w:p w:rsidR="00F51F2B" w:rsidRDefault="00F51F2B">
            <w:r>
              <w:t xml:space="preserve">     6.4  Проблемы эксплуатации систем в разрезе: надежность, качество, экологические требования.</w:t>
            </w:r>
          </w:p>
        </w:tc>
        <w:tc>
          <w:tcPr>
            <w:tcW w:w="1183" w:type="dxa"/>
            <w:vAlign w:val="center"/>
            <w:hideMark/>
          </w:tcPr>
          <w:p w:rsidR="00F51F2B" w:rsidRDefault="00F51F2B">
            <w:r>
              <w:t>15</w:t>
            </w:r>
          </w:p>
        </w:tc>
      </w:tr>
      <w:tr w:rsidR="00F51F2B" w:rsidTr="00F51F2B">
        <w:tc>
          <w:tcPr>
            <w:tcW w:w="8388" w:type="dxa"/>
            <w:vAlign w:val="center"/>
            <w:hideMark/>
          </w:tcPr>
          <w:p w:rsidR="00F51F2B" w:rsidRDefault="00F51F2B">
            <w:r>
              <w:t xml:space="preserve">     6.5 Обоснование требований к системе электроснабжения установленным стандартом качества</w:t>
            </w:r>
          </w:p>
        </w:tc>
        <w:tc>
          <w:tcPr>
            <w:tcW w:w="1183" w:type="dxa"/>
            <w:vAlign w:val="center"/>
            <w:hideMark/>
          </w:tcPr>
          <w:p w:rsidR="00F51F2B" w:rsidRDefault="00F51F2B">
            <w:r>
              <w:t>15</w:t>
            </w:r>
          </w:p>
        </w:tc>
      </w:tr>
      <w:tr w:rsidR="00F51F2B" w:rsidTr="00F51F2B">
        <w:tc>
          <w:tcPr>
            <w:tcW w:w="8388" w:type="dxa"/>
            <w:vAlign w:val="center"/>
            <w:hideMark/>
          </w:tcPr>
          <w:p w:rsidR="00F51F2B" w:rsidRDefault="00F51F2B">
            <w:r>
              <w:t xml:space="preserve">     6.6 Основные показатели работы систем электроснабжения с учетом перечня мероприятий</w:t>
            </w:r>
          </w:p>
        </w:tc>
        <w:tc>
          <w:tcPr>
            <w:tcW w:w="1183" w:type="dxa"/>
            <w:vAlign w:val="center"/>
            <w:hideMark/>
          </w:tcPr>
          <w:p w:rsidR="00F51F2B" w:rsidRDefault="00F51F2B">
            <w:r>
              <w:t>17</w:t>
            </w:r>
          </w:p>
        </w:tc>
      </w:tr>
      <w:tr w:rsidR="00F51F2B" w:rsidTr="00F51F2B">
        <w:tc>
          <w:tcPr>
            <w:tcW w:w="8388" w:type="dxa"/>
            <w:vAlign w:val="center"/>
            <w:hideMark/>
          </w:tcPr>
          <w:p w:rsidR="00F51F2B" w:rsidRDefault="00F51F2B">
            <w:r>
              <w:t>7.  Комплексное развитие системы газоснабжения</w:t>
            </w:r>
          </w:p>
        </w:tc>
        <w:tc>
          <w:tcPr>
            <w:tcW w:w="1183" w:type="dxa"/>
            <w:vAlign w:val="center"/>
            <w:hideMark/>
          </w:tcPr>
          <w:p w:rsidR="00F51F2B" w:rsidRDefault="00F51F2B">
            <w:r>
              <w:t>18</w:t>
            </w:r>
          </w:p>
        </w:tc>
      </w:tr>
      <w:tr w:rsidR="00F51F2B" w:rsidTr="00F51F2B">
        <w:tc>
          <w:tcPr>
            <w:tcW w:w="8388" w:type="dxa"/>
            <w:vAlign w:val="center"/>
            <w:hideMark/>
          </w:tcPr>
          <w:p w:rsidR="00F51F2B" w:rsidRDefault="00F51F2B">
            <w:r>
              <w:t xml:space="preserve">     7.1  Анализ существующей организации газоснабжения, выявление проблем функционирования </w:t>
            </w:r>
          </w:p>
        </w:tc>
        <w:tc>
          <w:tcPr>
            <w:tcW w:w="1183" w:type="dxa"/>
            <w:vAlign w:val="center"/>
            <w:hideMark/>
          </w:tcPr>
          <w:p w:rsidR="00F51F2B" w:rsidRDefault="00F51F2B">
            <w:r>
              <w:t>18</w:t>
            </w:r>
          </w:p>
        </w:tc>
      </w:tr>
      <w:tr w:rsidR="00F51F2B" w:rsidTr="00F51F2B">
        <w:tc>
          <w:tcPr>
            <w:tcW w:w="8388" w:type="dxa"/>
            <w:vAlign w:val="center"/>
            <w:hideMark/>
          </w:tcPr>
          <w:p w:rsidR="00F51F2B" w:rsidRDefault="00F51F2B">
            <w:r>
              <w:t xml:space="preserve">     7.2 Инженерно-технический анализ. Основные показатели работы системы газоснабжения</w:t>
            </w:r>
          </w:p>
        </w:tc>
        <w:tc>
          <w:tcPr>
            <w:tcW w:w="1183" w:type="dxa"/>
            <w:vAlign w:val="center"/>
            <w:hideMark/>
          </w:tcPr>
          <w:p w:rsidR="00F51F2B" w:rsidRDefault="00F51F2B">
            <w:r>
              <w:t>18</w:t>
            </w:r>
          </w:p>
        </w:tc>
      </w:tr>
      <w:tr w:rsidR="00F51F2B" w:rsidTr="00F51F2B">
        <w:tc>
          <w:tcPr>
            <w:tcW w:w="8388" w:type="dxa"/>
            <w:vAlign w:val="center"/>
            <w:hideMark/>
          </w:tcPr>
          <w:p w:rsidR="00F51F2B" w:rsidRDefault="00F51F2B">
            <w:r>
              <w:t xml:space="preserve">     7.3 Объекты газоснабжения. Характеристика технологического процесса и техническое состояние оборудования</w:t>
            </w:r>
          </w:p>
        </w:tc>
        <w:tc>
          <w:tcPr>
            <w:tcW w:w="1183" w:type="dxa"/>
            <w:vAlign w:val="center"/>
            <w:hideMark/>
          </w:tcPr>
          <w:p w:rsidR="00F51F2B" w:rsidRDefault="00F51F2B">
            <w:r>
              <w:t>18</w:t>
            </w:r>
          </w:p>
        </w:tc>
      </w:tr>
      <w:tr w:rsidR="00F51F2B" w:rsidTr="00F51F2B">
        <w:tc>
          <w:tcPr>
            <w:tcW w:w="8388" w:type="dxa"/>
            <w:vAlign w:val="center"/>
            <w:hideMark/>
          </w:tcPr>
          <w:p w:rsidR="00F51F2B" w:rsidRDefault="00F51F2B">
            <w:r>
              <w:t xml:space="preserve">     7.4  Потребители</w:t>
            </w:r>
          </w:p>
        </w:tc>
        <w:tc>
          <w:tcPr>
            <w:tcW w:w="1183" w:type="dxa"/>
            <w:vAlign w:val="center"/>
            <w:hideMark/>
          </w:tcPr>
          <w:p w:rsidR="00F51F2B" w:rsidRDefault="00F51F2B">
            <w:r>
              <w:t>19</w:t>
            </w:r>
          </w:p>
        </w:tc>
      </w:tr>
      <w:tr w:rsidR="00F51F2B" w:rsidTr="00F51F2B">
        <w:tc>
          <w:tcPr>
            <w:tcW w:w="8388" w:type="dxa"/>
            <w:vAlign w:val="center"/>
            <w:hideMark/>
          </w:tcPr>
          <w:p w:rsidR="00F51F2B" w:rsidRDefault="00F51F2B">
            <w:r>
              <w:t xml:space="preserve">     7.5 Проблемы эксплуатации системы в разрезе: надежность, качество, экологические требования.</w:t>
            </w:r>
          </w:p>
        </w:tc>
        <w:tc>
          <w:tcPr>
            <w:tcW w:w="1183" w:type="dxa"/>
            <w:vAlign w:val="center"/>
            <w:hideMark/>
          </w:tcPr>
          <w:p w:rsidR="00F51F2B" w:rsidRDefault="00F51F2B">
            <w:r>
              <w:t>19</w:t>
            </w:r>
          </w:p>
        </w:tc>
      </w:tr>
      <w:tr w:rsidR="00F51F2B" w:rsidTr="00F51F2B">
        <w:tc>
          <w:tcPr>
            <w:tcW w:w="8388" w:type="dxa"/>
            <w:vAlign w:val="center"/>
            <w:hideMark/>
          </w:tcPr>
          <w:p w:rsidR="00F51F2B" w:rsidRDefault="00F51F2B">
            <w:r>
              <w:t xml:space="preserve">     7.6 Обоснование требований к системе газоснабжения установленным стандартом качества</w:t>
            </w:r>
          </w:p>
        </w:tc>
        <w:tc>
          <w:tcPr>
            <w:tcW w:w="1183" w:type="dxa"/>
            <w:vAlign w:val="center"/>
            <w:hideMark/>
          </w:tcPr>
          <w:p w:rsidR="00F51F2B" w:rsidRDefault="00F51F2B">
            <w:r>
              <w:t>19</w:t>
            </w:r>
          </w:p>
        </w:tc>
      </w:tr>
      <w:tr w:rsidR="00F51F2B" w:rsidTr="00F51F2B">
        <w:tc>
          <w:tcPr>
            <w:tcW w:w="8388" w:type="dxa"/>
            <w:vAlign w:val="center"/>
            <w:hideMark/>
          </w:tcPr>
          <w:p w:rsidR="00F51F2B" w:rsidRDefault="00F51F2B">
            <w:r>
              <w:t xml:space="preserve">     7.7 Основные показатели работы систем газоснабжения с учетом перечня мероприятий</w:t>
            </w:r>
          </w:p>
        </w:tc>
        <w:tc>
          <w:tcPr>
            <w:tcW w:w="1183" w:type="dxa"/>
            <w:vAlign w:val="center"/>
            <w:hideMark/>
          </w:tcPr>
          <w:p w:rsidR="00F51F2B" w:rsidRDefault="00F51F2B">
            <w:r>
              <w:t>21</w:t>
            </w:r>
          </w:p>
        </w:tc>
      </w:tr>
      <w:tr w:rsidR="00F51F2B" w:rsidTr="00F51F2B">
        <w:tc>
          <w:tcPr>
            <w:tcW w:w="8388" w:type="dxa"/>
            <w:vAlign w:val="center"/>
            <w:hideMark/>
          </w:tcPr>
          <w:p w:rsidR="00F51F2B" w:rsidRDefault="00F51F2B">
            <w:r>
              <w:t xml:space="preserve">8. Формирование сводного плана программных мероприятий комплексного развития коммунальной </w:t>
            </w:r>
            <w:proofErr w:type="gramStart"/>
            <w:r>
              <w:t>инфраструктуры  Дубовского</w:t>
            </w:r>
            <w:proofErr w:type="gramEnd"/>
            <w:r>
              <w:t xml:space="preserve"> сельского поселения</w:t>
            </w:r>
          </w:p>
        </w:tc>
        <w:tc>
          <w:tcPr>
            <w:tcW w:w="1183" w:type="dxa"/>
            <w:vAlign w:val="center"/>
            <w:hideMark/>
          </w:tcPr>
          <w:p w:rsidR="00F51F2B" w:rsidRDefault="00F51F2B">
            <w:r>
              <w:t>22</w:t>
            </w:r>
          </w:p>
        </w:tc>
      </w:tr>
      <w:tr w:rsidR="00F51F2B" w:rsidTr="00F51F2B">
        <w:tc>
          <w:tcPr>
            <w:tcW w:w="8388" w:type="dxa"/>
            <w:vAlign w:val="center"/>
            <w:hideMark/>
          </w:tcPr>
          <w:p w:rsidR="00F51F2B" w:rsidRDefault="00F51F2B">
            <w:r>
              <w:t>9. Ожидаемые результаты реализации комплексного развития системы коммунальной инфраструктуры</w:t>
            </w:r>
          </w:p>
        </w:tc>
        <w:tc>
          <w:tcPr>
            <w:tcW w:w="1183" w:type="dxa"/>
            <w:vAlign w:val="center"/>
            <w:hideMark/>
          </w:tcPr>
          <w:p w:rsidR="00F51F2B" w:rsidRDefault="00F51F2B">
            <w:r>
              <w:t>24</w:t>
            </w:r>
          </w:p>
        </w:tc>
      </w:tr>
    </w:tbl>
    <w:p w:rsidR="00F51F2B" w:rsidRDefault="00F51F2B" w:rsidP="00F51F2B"/>
    <w:p w:rsidR="00F51F2B" w:rsidRDefault="00F51F2B" w:rsidP="00F51F2B">
      <w:r>
        <w:lastRenderedPageBreak/>
        <w:t>1. Паспорт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Наименование программы</w:t>
            </w:r>
          </w:p>
          <w:p w:rsidR="00F51F2B" w:rsidRDefault="00F51F2B"/>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xml:space="preserve">- Программа комплексного развития систем коммунальной инфраструктуры Дубовского сельского поселения Еланского муниципального </w:t>
            </w:r>
            <w:proofErr w:type="gramStart"/>
            <w:r>
              <w:t>района  на</w:t>
            </w:r>
            <w:proofErr w:type="gramEnd"/>
            <w:r>
              <w:t xml:space="preserve"> 2010-2020г.г.»;</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p w:rsidR="00F51F2B" w:rsidRDefault="00F51F2B">
            <w:r>
              <w:t>Основание для разработки Программы</w:t>
            </w:r>
          </w:p>
        </w:tc>
        <w:tc>
          <w:tcPr>
            <w:tcW w:w="7123" w:type="dxa"/>
            <w:tcBorders>
              <w:top w:val="single" w:sz="4" w:space="0" w:color="auto"/>
              <w:left w:val="single" w:sz="4" w:space="0" w:color="auto"/>
              <w:bottom w:val="single" w:sz="4" w:space="0" w:color="auto"/>
              <w:right w:val="single" w:sz="4" w:space="0" w:color="auto"/>
            </w:tcBorders>
          </w:tcPr>
          <w:p w:rsidR="00F51F2B" w:rsidRDefault="00F51F2B">
            <w:r>
              <w:t>- Федеральная целевая программа «Комплексная программа модернизации и реформирования ЖКХ на 2010-2020 годы.»</w:t>
            </w:r>
          </w:p>
          <w:p w:rsidR="00F51F2B" w:rsidRDefault="00F51F2B">
            <w:r>
              <w:t xml:space="preserve">- Федеральный закон от 6 октября 2003г. № 131-ФЗ «Об общих принципах организации местного самоуправления в Российской Федерации»; </w:t>
            </w:r>
          </w:p>
          <w:p w:rsidR="00F51F2B" w:rsidRDefault="00F51F2B">
            <w:r>
              <w:t>- Федеральный закон от 30 декабря 2004 г. № 210-ФЗ «Об основах регулирования тарифов организаций коммунального комплекса»;</w:t>
            </w:r>
          </w:p>
          <w:p w:rsidR="00F51F2B" w:rsidRDefault="00F51F2B"/>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Заказчик Программы</w:t>
            </w:r>
          </w:p>
          <w:p w:rsidR="00F51F2B" w:rsidRDefault="00F51F2B">
            <w:r>
              <w:t xml:space="preserve"> </w:t>
            </w:r>
          </w:p>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xml:space="preserve">-  Администрация Дубовского сельского поселения Еланского муниципального района </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xml:space="preserve">Разработчик Программы </w:t>
            </w:r>
          </w:p>
          <w:p w:rsidR="00F51F2B" w:rsidRDefault="00F51F2B"/>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xml:space="preserve">-  Администрация Дубовского сельского поселения Еланского муниципального района </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Исполнители Программы</w:t>
            </w:r>
          </w:p>
          <w:p w:rsidR="00F51F2B" w:rsidRDefault="00F51F2B"/>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xml:space="preserve">-   Администрация Дубовского сельского поселения Еланского муниципального района  </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p w:rsidR="00F51F2B" w:rsidRDefault="00F51F2B"/>
          <w:p w:rsidR="00F51F2B" w:rsidRDefault="00F51F2B"/>
          <w:p w:rsidR="00F51F2B" w:rsidRDefault="00F51F2B"/>
          <w:p w:rsidR="00F51F2B" w:rsidRDefault="00F51F2B">
            <w:r>
              <w:t xml:space="preserve">Цели Программы </w:t>
            </w:r>
          </w:p>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xml:space="preserve">- Обеспечение надежной и стабильной поставки коммунальных ресурсов с использованием </w:t>
            </w:r>
            <w:proofErr w:type="spellStart"/>
            <w:r>
              <w:t>энергоэффективных</w:t>
            </w:r>
            <w:proofErr w:type="spellEnd"/>
            <w:r>
              <w:t xml:space="preserve"> технологий и оборудования;</w:t>
            </w:r>
          </w:p>
          <w:p w:rsidR="00F51F2B" w:rsidRDefault="00F51F2B">
            <w:r>
              <w:t>- Обеспечение доступной стоимости жилищно-коммунальных услуг нормативного качества;</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p w:rsidR="00F51F2B" w:rsidRDefault="00F51F2B"/>
          <w:p w:rsidR="00F51F2B" w:rsidRDefault="00F51F2B"/>
          <w:p w:rsidR="00F51F2B" w:rsidRDefault="00F51F2B">
            <w:r>
              <w:t xml:space="preserve">Задачи Программы </w:t>
            </w:r>
          </w:p>
          <w:p w:rsidR="00F51F2B" w:rsidRDefault="00F51F2B"/>
        </w:tc>
        <w:tc>
          <w:tcPr>
            <w:tcW w:w="7123" w:type="dxa"/>
            <w:tcBorders>
              <w:top w:val="single" w:sz="4" w:space="0" w:color="auto"/>
              <w:left w:val="single" w:sz="4" w:space="0" w:color="auto"/>
              <w:bottom w:val="single" w:sz="4" w:space="0" w:color="auto"/>
              <w:right w:val="single" w:sz="4" w:space="0" w:color="auto"/>
            </w:tcBorders>
            <w:hideMark/>
          </w:tcPr>
          <w:p w:rsidR="00F51F2B" w:rsidRDefault="00F51F2B">
            <w:r>
              <w:t>- Комплексное развитие систем коммунальной инфраструктуры, повышение надежности и качества предоставляемых услуг;</w:t>
            </w:r>
          </w:p>
          <w:p w:rsidR="00F51F2B" w:rsidRDefault="00F51F2B">
            <w: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F51F2B" w:rsidRDefault="00F51F2B">
            <w:r>
              <w:t xml:space="preserve">- Программное управление </w:t>
            </w:r>
            <w:proofErr w:type="spellStart"/>
            <w:r>
              <w:t>энерго</w:t>
            </w:r>
            <w:proofErr w:type="spellEnd"/>
            <w:r>
              <w:t xml:space="preserve">- и  ресурсосбережением и повышением </w:t>
            </w:r>
            <w:proofErr w:type="spellStart"/>
            <w:r>
              <w:t>энергоэффективности</w:t>
            </w:r>
            <w:proofErr w:type="spellEnd"/>
            <w:r>
              <w:t>;</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p w:rsidR="00F51F2B" w:rsidRDefault="00F51F2B">
            <w:r>
              <w:t>Срок реализации Программы</w:t>
            </w:r>
          </w:p>
          <w:p w:rsidR="00F51F2B" w:rsidRDefault="00F51F2B">
            <w:r>
              <w:t xml:space="preserve"> </w:t>
            </w:r>
          </w:p>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Реализац</w:t>
            </w:r>
            <w:r w:rsidR="00A46F54">
              <w:t>ия программы планируется на 2010</w:t>
            </w:r>
            <w:r>
              <w:t>- 2020 годы, в том числе по этапам:</w:t>
            </w:r>
          </w:p>
          <w:p w:rsidR="00F51F2B" w:rsidRDefault="00A46F54">
            <w:r>
              <w:t>1-й этап  2010 – 2011</w:t>
            </w:r>
            <w:r w:rsidR="00F51F2B">
              <w:t xml:space="preserve"> годы;</w:t>
            </w:r>
          </w:p>
          <w:p w:rsidR="00A46F54" w:rsidRDefault="00A46F54" w:rsidP="00A46F54">
            <w:r>
              <w:t>2-й этап  2012 – 2013 годы;</w:t>
            </w:r>
          </w:p>
          <w:p w:rsidR="00F51F2B" w:rsidRDefault="00A46F54">
            <w:r>
              <w:t>3</w:t>
            </w:r>
            <w:r w:rsidR="00F51F2B">
              <w:t>-й этап  2014-2015 годы;</w:t>
            </w:r>
          </w:p>
          <w:p w:rsidR="00F51F2B" w:rsidRDefault="00A46F54">
            <w:r>
              <w:t>4</w:t>
            </w:r>
            <w:r w:rsidR="00F51F2B">
              <w:t>-й этап  2016-2020 годы;</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p w:rsidR="00F51F2B" w:rsidRDefault="00F51F2B">
            <w:r>
              <w:t xml:space="preserve"> Источники финансирования Программы</w:t>
            </w:r>
          </w:p>
          <w:p w:rsidR="00F51F2B" w:rsidRDefault="00F51F2B">
            <w:r>
              <w:t xml:space="preserve"> </w:t>
            </w:r>
          </w:p>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Финансирование управления Программой осуществляется за</w:t>
            </w:r>
          </w:p>
          <w:p w:rsidR="00F51F2B" w:rsidRDefault="00F51F2B">
            <w:r>
              <w:t xml:space="preserve"> счет средств  бюджета Дубовского сельского поселения Еланского муниципального района  и внебюджетных источников;</w:t>
            </w:r>
          </w:p>
          <w:p w:rsidR="00F51F2B" w:rsidRDefault="00F51F2B"/>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lastRenderedPageBreak/>
              <w:t>Прогноз ожидаемых социально-экономических результатов реализации Программы</w:t>
            </w:r>
          </w:p>
          <w:p w:rsidR="00F51F2B" w:rsidRDefault="00F51F2B">
            <w:r>
              <w:t xml:space="preserve"> </w:t>
            </w:r>
          </w:p>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lastRenderedPageBreak/>
              <w:t xml:space="preserve"> Практическая реализация мероприятий программы позволит:</w:t>
            </w:r>
          </w:p>
          <w:p w:rsidR="00F51F2B" w:rsidRDefault="00F51F2B">
            <w:r>
              <w:t>- повысить качество и надежность жилищно-коммунальных услуг, оказываемых потребителям;</w:t>
            </w:r>
          </w:p>
          <w:p w:rsidR="00F51F2B" w:rsidRDefault="00F51F2B">
            <w:r>
              <w:t>- повысить эффективность использования систем коммунальной инфраструктуры муниципальных образований;</w:t>
            </w:r>
          </w:p>
          <w:p w:rsidR="00F51F2B" w:rsidRDefault="00F51F2B">
            <w:r>
              <w:t>- обеспечить полным комплексом жилищно-коммунальных услуг жителей МКД;</w:t>
            </w:r>
          </w:p>
        </w:tc>
      </w:tr>
      <w:tr w:rsidR="00F51F2B" w:rsidTr="00F51F2B">
        <w:tc>
          <w:tcPr>
            <w:tcW w:w="2448"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Контроль за исполнением Программы</w:t>
            </w:r>
          </w:p>
          <w:p w:rsidR="00F51F2B" w:rsidRDefault="00F51F2B"/>
        </w:tc>
        <w:tc>
          <w:tcPr>
            <w:tcW w:w="7123" w:type="dxa"/>
            <w:tcBorders>
              <w:top w:val="single" w:sz="4" w:space="0" w:color="auto"/>
              <w:left w:val="single" w:sz="4" w:space="0" w:color="auto"/>
              <w:bottom w:val="single" w:sz="4" w:space="0" w:color="auto"/>
              <w:right w:val="single" w:sz="4" w:space="0" w:color="auto"/>
            </w:tcBorders>
          </w:tcPr>
          <w:p w:rsidR="00F51F2B" w:rsidRDefault="00F51F2B"/>
          <w:p w:rsidR="00F51F2B" w:rsidRDefault="00F51F2B">
            <w:r>
              <w:t xml:space="preserve">Контроль за ходом реализации мероприятий Программы и организация комплексных </w:t>
            </w:r>
            <w:proofErr w:type="gramStart"/>
            <w:r>
              <w:t>проверок  возлагается</w:t>
            </w:r>
            <w:proofErr w:type="gramEnd"/>
            <w:r>
              <w:t xml:space="preserve"> на Комитет по строительству и ЖКХ администрации Волгоградской области,       « Волгоградский центр </w:t>
            </w:r>
            <w:proofErr w:type="spellStart"/>
            <w:r>
              <w:t>энергоэффективности</w:t>
            </w:r>
            <w:proofErr w:type="spellEnd"/>
            <w:r>
              <w:t xml:space="preserve">», администрацию Дубовского сельского поселения Еланского муниципального района  </w:t>
            </w:r>
          </w:p>
        </w:tc>
      </w:tr>
    </w:tbl>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r>
        <w:t>1.1. Введение</w:t>
      </w:r>
    </w:p>
    <w:p w:rsidR="00F51F2B" w:rsidRDefault="00F51F2B" w:rsidP="00F51F2B"/>
    <w:p w:rsidR="00F51F2B" w:rsidRDefault="00F51F2B" w:rsidP="00F51F2B">
      <w:r>
        <w:lastRenderedPageBreak/>
        <w:t>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Дубовского сельского поселения Еланского муниципального района.</w:t>
      </w:r>
    </w:p>
    <w:p w:rsidR="00F51F2B" w:rsidRDefault="00F51F2B" w:rsidP="00F51F2B">
      <w:r>
        <w:t xml:space="preserve">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 </w:t>
      </w:r>
    </w:p>
    <w:p w:rsidR="00F51F2B" w:rsidRDefault="00F51F2B" w:rsidP="00F51F2B"/>
    <w:p w:rsidR="00F51F2B" w:rsidRDefault="00F51F2B" w:rsidP="00F51F2B">
      <w:r>
        <w:t>1.2. Цели и задачи</w:t>
      </w:r>
    </w:p>
    <w:p w:rsidR="00F51F2B" w:rsidRDefault="00F51F2B" w:rsidP="00F51F2B"/>
    <w:p w:rsidR="00F51F2B" w:rsidRDefault="00F51F2B" w:rsidP="00F51F2B">
      <w:r>
        <w:t xml:space="preserve">Целью разработки Программы комплексного развития систем коммунальной инфраструктуры Дубовского сельского поселения Еланского муниципального </w:t>
      </w:r>
      <w:proofErr w:type="gramStart"/>
      <w:r>
        <w:t>района  является</w:t>
      </w:r>
      <w:proofErr w:type="gramEnd"/>
      <w:r>
        <w:t xml:space="preserve">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F51F2B" w:rsidRDefault="00F51F2B" w:rsidP="00F51F2B">
      <w:r>
        <w:t xml:space="preserve">Программа комплексного развития систем коммунальной инфраструктуры Дубовского сельского поселения Еланского муниципального </w:t>
      </w:r>
      <w:proofErr w:type="gramStart"/>
      <w:r>
        <w:t>района  представляет</w:t>
      </w:r>
      <w:proofErr w:type="gramEnd"/>
      <w:r>
        <w:t xml:space="preserve">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Дубовского сельского поселения. </w:t>
      </w:r>
    </w:p>
    <w:p w:rsidR="00F51F2B" w:rsidRDefault="00F51F2B" w:rsidP="00F51F2B"/>
    <w:p w:rsidR="00F51F2B" w:rsidRDefault="00F51F2B" w:rsidP="00F51F2B">
      <w:r>
        <w:t xml:space="preserve">Основными задачами Программы комплексного развития систем коммунальной инфраструктуры Дубовского сельского поселения Еланского муниципального </w:t>
      </w:r>
      <w:proofErr w:type="gramStart"/>
      <w:r>
        <w:t>района  являются</w:t>
      </w:r>
      <w:proofErr w:type="gramEnd"/>
      <w:r>
        <w:t>:</w:t>
      </w:r>
    </w:p>
    <w:p w:rsidR="00F51F2B" w:rsidRDefault="00F51F2B" w:rsidP="00F51F2B">
      <w:r>
        <w:t>Инженерно-техническая оптимизация коммунальных систем;</w:t>
      </w:r>
    </w:p>
    <w:p w:rsidR="00F51F2B" w:rsidRDefault="00F51F2B" w:rsidP="00F51F2B">
      <w:r>
        <w:t>Повышение надежности систем и качества предоставления коммунальных  услуг;</w:t>
      </w:r>
    </w:p>
    <w:p w:rsidR="00F51F2B" w:rsidRDefault="00F51F2B" w:rsidP="00F51F2B">
      <w:r>
        <w:t>Повышение инвестиционной привлекательности коммунальной инфраструктуры;</w:t>
      </w:r>
    </w:p>
    <w:p w:rsidR="00F51F2B" w:rsidRDefault="00F51F2B" w:rsidP="00F51F2B">
      <w:r>
        <w:t>Обеспечение сбалансированности интересов субъектов коммунальной   инфраструктуры  и потребителей.</w:t>
      </w:r>
    </w:p>
    <w:p w:rsidR="00F51F2B" w:rsidRDefault="00F51F2B" w:rsidP="00F51F2B">
      <w:r>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rsidR="00F51F2B" w:rsidRDefault="00F51F2B" w:rsidP="00F51F2B">
      <w:r>
        <w:t>перечень мероприятий по реконструкции, модернизации и капитальному ремонту систем коммунальной инфраструктуры;</w:t>
      </w:r>
    </w:p>
    <w:p w:rsidR="00F51F2B" w:rsidRDefault="00F51F2B" w:rsidP="00F51F2B">
      <w:r>
        <w:t>срок реализации мероприятий;</w:t>
      </w:r>
    </w:p>
    <w:p w:rsidR="00F51F2B" w:rsidRDefault="00F51F2B" w:rsidP="00F51F2B">
      <w:r>
        <w:t>финансовые потребности на реализацию мероприятий.</w:t>
      </w:r>
    </w:p>
    <w:p w:rsidR="00F51F2B" w:rsidRDefault="00F51F2B" w:rsidP="00F51F2B">
      <w:r>
        <w:t>План мероприятий  разработан в целях повышения качества и надежности услуг, оказываемых в сфере жилищно-коммунального комплекса Дубовского сельского поселения Еланского муниципального района, на основе анализа существующего состояния инженерных систем коммунальной инфраструктуры.</w:t>
      </w:r>
    </w:p>
    <w:p w:rsidR="00F51F2B" w:rsidRDefault="00F51F2B" w:rsidP="00F51F2B"/>
    <w:p w:rsidR="00F51F2B" w:rsidRDefault="00F51F2B" w:rsidP="00F51F2B">
      <w:r>
        <w:t>2. Характеристика Дубовского сельского поселения</w:t>
      </w:r>
    </w:p>
    <w:p w:rsidR="00F51F2B" w:rsidRDefault="00F51F2B" w:rsidP="00F51F2B"/>
    <w:p w:rsidR="00F51F2B" w:rsidRDefault="00F51F2B" w:rsidP="00F51F2B">
      <w:r>
        <w:t xml:space="preserve">Дубовского сельского поселения является муниципальным образованием Еланского муниципального района Волгоградской области, расположено на правобережье реки Волги. Общая площадь земель муниципального образования составляет 18629 га., численность населения </w:t>
      </w:r>
      <w:proofErr w:type="gramStart"/>
      <w:r>
        <w:t>составляет  1635</w:t>
      </w:r>
      <w:proofErr w:type="gramEnd"/>
      <w:r>
        <w:t xml:space="preserve"> человек. На территории сельского поселения расположено 15 учреждений, работают 37  индивидуальных предпринимателей </w:t>
      </w:r>
    </w:p>
    <w:p w:rsidR="00F51F2B" w:rsidRDefault="00F51F2B" w:rsidP="00F51F2B"/>
    <w:p w:rsidR="00F51F2B" w:rsidRDefault="00F51F2B" w:rsidP="00F51F2B"/>
    <w:p w:rsidR="00F51F2B" w:rsidRDefault="00F51F2B" w:rsidP="00F51F2B">
      <w:r>
        <w:t xml:space="preserve">2.1  Показатели сферы </w:t>
      </w:r>
      <w:proofErr w:type="spellStart"/>
      <w:r>
        <w:t>жилищно</w:t>
      </w:r>
      <w:proofErr w:type="spellEnd"/>
      <w:r>
        <w:t xml:space="preserve"> – коммунального хозяйства Дубовского сельского поселения Еланского муниципального района  </w:t>
      </w:r>
    </w:p>
    <w:p w:rsidR="00F51F2B" w:rsidRDefault="00F51F2B" w:rsidP="00F51F2B"/>
    <w:p w:rsidR="00F51F2B" w:rsidRDefault="00F51F2B" w:rsidP="00F51F2B">
      <w:r>
        <w:t xml:space="preserve"> таблица № 1</w:t>
      </w:r>
    </w:p>
    <w:p w:rsidR="00F51F2B" w:rsidRDefault="00F51F2B" w:rsidP="00F51F2B">
      <w:r>
        <w:t xml:space="preserve">Параметры, характеризующие отрасль жилищно-коммунального хозяйства Дубовского сельского поселения Еланского муниципального района  </w:t>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4940"/>
        <w:gridCol w:w="1420"/>
        <w:gridCol w:w="1320"/>
        <w:gridCol w:w="1200"/>
      </w:tblGrid>
      <w:tr w:rsidR="00F51F2B" w:rsidTr="00F51F2B">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vAlign w:val="center"/>
            <w:hideMark/>
          </w:tcPr>
          <w:p w:rsidR="00F51F2B" w:rsidRDefault="00F51F2B">
            <w:r>
              <w:t>Показатель</w:t>
            </w:r>
          </w:p>
        </w:tc>
        <w:tc>
          <w:tcPr>
            <w:tcW w:w="14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 xml:space="preserve">Ед. </w:t>
            </w:r>
            <w:proofErr w:type="spellStart"/>
            <w:r>
              <w:t>измер</w:t>
            </w:r>
            <w:proofErr w:type="spellEnd"/>
            <w:r>
              <w:t>.</w:t>
            </w:r>
          </w:p>
        </w:tc>
        <w:tc>
          <w:tcPr>
            <w:tcW w:w="13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2011 год</w:t>
            </w:r>
          </w:p>
        </w:tc>
        <w:tc>
          <w:tcPr>
            <w:tcW w:w="120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2010 год </w:t>
            </w:r>
          </w:p>
          <w:p w:rsidR="00F51F2B" w:rsidRDefault="00F51F2B">
            <w:r>
              <w:t xml:space="preserve">(оценка)   </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Общая площадь жилого фонда: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37,2</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37,4</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В том числе </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МКД (многоквартирные жилые дома)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0,3</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0,3</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из них в управлении</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ТСЖ</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УК</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непосредственное управление</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0,3</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0,3</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Жилые дома (индивидуальные здания)</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37,2</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37,4</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Жилой фонд пригодный для проживания</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37,4</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37,4</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Жилой фонд не пригодный для проживания:</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в том </w:t>
            </w:r>
            <w:proofErr w:type="gramStart"/>
            <w:r>
              <w:t>числе  ветхий</w:t>
            </w:r>
            <w:proofErr w:type="gramEnd"/>
            <w:r>
              <w:t xml:space="preserve"> </w:t>
            </w:r>
            <w:proofErr w:type="spellStart"/>
            <w:r>
              <w:t>ветхий</w:t>
            </w:r>
            <w:proofErr w:type="spellEnd"/>
            <w:r>
              <w:t xml:space="preserve"> жилой фонд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аварийный жилой фонд</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                                    фенольный жилой фонд</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w:t>
            </w:r>
            <w:proofErr w:type="gramStart"/>
            <w:r>
              <w:t>кв.м</w:t>
            </w:r>
            <w:proofErr w:type="gram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Средняя обеспеченность населения жильем</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кв.</w:t>
            </w:r>
            <w:proofErr w:type="gramStart"/>
            <w:r>
              <w:t>м.на</w:t>
            </w:r>
            <w:proofErr w:type="gramEnd"/>
            <w:r>
              <w:t xml:space="preserve">                   1 жителя</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22,8</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22,8</w:t>
            </w:r>
          </w:p>
        </w:tc>
      </w:tr>
      <w:tr w:rsidR="00F51F2B" w:rsidTr="00F51F2B">
        <w:trPr>
          <w:trHeight w:val="339"/>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Количество ТСЖ</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Количество установленных общедомовых приборов учета, всего:</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proofErr w:type="spellStart"/>
            <w:r>
              <w:t>шт</w:t>
            </w:r>
            <w:proofErr w:type="spell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в том числе:</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учета тепла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proofErr w:type="spellStart"/>
            <w:r>
              <w:t>шт</w:t>
            </w:r>
            <w:proofErr w:type="spell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учета газа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proofErr w:type="spellStart"/>
            <w:r>
              <w:t>шт</w:t>
            </w:r>
            <w:proofErr w:type="spell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учета электроэнергии</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proofErr w:type="spellStart"/>
            <w:r>
              <w:t>шт</w:t>
            </w:r>
            <w:proofErr w:type="spell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учета водоснабжения</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proofErr w:type="spellStart"/>
            <w:r>
              <w:t>шт</w:t>
            </w:r>
            <w:proofErr w:type="spell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Количество установленных внутриквартирных приборов учета холодной и горячей воды</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proofErr w:type="spellStart"/>
            <w:r>
              <w:t>шт</w:t>
            </w:r>
            <w:proofErr w:type="spell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130</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148</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Полная стоимость предоставляемых жилищно-коммунальных услуг</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млн.руб.</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0,262</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0,324</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Уровень собираемости платежей за ЖКУ</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94%</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95%</w:t>
            </w:r>
          </w:p>
        </w:tc>
      </w:tr>
      <w:tr w:rsidR="00F51F2B" w:rsidTr="00F51F2B">
        <w:trPr>
          <w:trHeight w:val="231"/>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Количество семей состоящих на учете для улучшения жилищных условий</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6</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10</w:t>
            </w:r>
          </w:p>
        </w:tc>
      </w:tr>
      <w:tr w:rsidR="00F51F2B" w:rsidTr="00F51F2B">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ВОДОСНАБЖЕНИЕ   </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Водопроводы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1</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1</w:t>
            </w:r>
          </w:p>
        </w:tc>
      </w:tr>
      <w:tr w:rsidR="00F51F2B" w:rsidTr="00F51F2B">
        <w:trPr>
          <w:trHeight w:val="33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ВОС-1, 2        </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Протяженность   сетей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км</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6,5</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6,5</w:t>
            </w:r>
          </w:p>
        </w:tc>
      </w:tr>
      <w:tr w:rsidR="00F51F2B" w:rsidTr="00F51F2B">
        <w:trPr>
          <w:trHeight w:val="237"/>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Мощность   водопроводов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тыс. </w:t>
            </w:r>
            <w:proofErr w:type="spellStart"/>
            <w:proofErr w:type="gramStart"/>
            <w:r>
              <w:t>куб.м</w:t>
            </w:r>
            <w:proofErr w:type="spellEnd"/>
            <w:proofErr w:type="gramEnd"/>
            <w:r>
              <w:t>/</w:t>
            </w:r>
            <w:proofErr w:type="spellStart"/>
            <w:r>
              <w:t>сут</w:t>
            </w:r>
            <w:proofErr w:type="spellEnd"/>
            <w:r>
              <w:t>.</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0,2</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0,2</w:t>
            </w:r>
          </w:p>
        </w:tc>
      </w:tr>
      <w:tr w:rsidR="00F51F2B" w:rsidTr="00F51F2B">
        <w:trPr>
          <w:trHeight w:val="259"/>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F51F2B" w:rsidRDefault="00F51F2B">
            <w:r>
              <w:t>Подача воды в сети</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млн. куб.м.</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0,03</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0,04</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lastRenderedPageBreak/>
              <w:t>Пропущено воды через очистные  сооружения</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млн. куб. м.</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Отпуск воды всем потребителям</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млн. </w:t>
            </w:r>
            <w:proofErr w:type="gramStart"/>
            <w:r>
              <w:t>куб.м</w:t>
            </w:r>
            <w:proofErr w:type="gram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0,03</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0,04</w:t>
            </w:r>
          </w:p>
        </w:tc>
      </w:tr>
      <w:tr w:rsidR="00F51F2B" w:rsidTr="00F51F2B">
        <w:trPr>
          <w:trHeight w:val="285"/>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в том числе населению</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млн. </w:t>
            </w:r>
            <w:proofErr w:type="gramStart"/>
            <w:r>
              <w:t>куб.м</w:t>
            </w:r>
            <w:proofErr w:type="gramEnd"/>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0,02</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0,02</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на </w:t>
            </w:r>
            <w:proofErr w:type="spellStart"/>
            <w:r>
              <w:t>хозбытовые</w:t>
            </w:r>
            <w:proofErr w:type="spellEnd"/>
            <w:r>
              <w:t xml:space="preserve"> нужды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млн. </w:t>
            </w:r>
            <w:proofErr w:type="gramStart"/>
            <w:r>
              <w:t>куб.м</w:t>
            </w:r>
            <w:proofErr w:type="gramEnd"/>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Потребление воды (на 1 жителя):  </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Фактическое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м3/год</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22,65</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22,65</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Нормативное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м3/год</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куб. м/год на 1 чел.  </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КАНАЛИЗАЦИЯ</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Мощность канализационных  сооружений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Т. м3/ </w:t>
            </w:r>
            <w:proofErr w:type="spellStart"/>
            <w:r>
              <w:t>сут</w:t>
            </w:r>
            <w:proofErr w:type="spellEnd"/>
            <w:r>
              <w:t>.</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Протяженность канализационных сетей</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км</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Отведено сточных вод</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млн. м3</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в том числе пропущено  через очистные  сооружения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млн. м3</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ТЕПЛОСНАБЖЕНИЕ  </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Протяженность сетей в 2-х трубном исчислении</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км</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Число котельных - всего (муниципальных)</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5</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6</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в том числе на: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жидком топливе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газе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5</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6</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proofErr w:type="gramStart"/>
            <w:r>
              <w:t>Мощность  котельных</w:t>
            </w:r>
            <w:proofErr w:type="gramEnd"/>
            <w:r>
              <w:t xml:space="preserve"> на:          </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жидком топливе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Гкал/час</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газе</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Гкал/час</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Выработано тепла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 Гкал</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Реализовано тепла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 Гкал</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в т.ч. населению</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 Гкал</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на </w:t>
            </w:r>
            <w:proofErr w:type="spellStart"/>
            <w:r>
              <w:t>хозбытнужды</w:t>
            </w:r>
            <w:proofErr w:type="spellEnd"/>
            <w:r>
              <w:t xml:space="preserve">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Гкал/кв. м</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обеспеченность (на 1 кв. м в месяц)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 xml:space="preserve">Гкал/кв. м </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ГАЗИФИКАЦИЯ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км</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27,930</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27,930</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Протяженность уличной газовой сети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1</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1</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Общее число газифицированных квартир</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630</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634</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сетевым газом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630</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634</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сжиженным газом</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единиц</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Отпущено сетевого газа всем потребителям</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 м³</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333"/>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в т.ч. населению</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тыс. м³</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Отпущено  сжиженного газа всем потребителям    </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тонн</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в т.ч. населению</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тонн</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ЭЛЕКТРОСНАБЖЕНИЕ</w:t>
            </w:r>
          </w:p>
        </w:tc>
        <w:tc>
          <w:tcPr>
            <w:tcW w:w="14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Протяженность линий электропередач, всего</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км</w:t>
            </w:r>
          </w:p>
        </w:tc>
        <w:tc>
          <w:tcPr>
            <w:tcW w:w="1320" w:type="dxa"/>
            <w:tcBorders>
              <w:top w:val="single" w:sz="6" w:space="0" w:color="000000"/>
              <w:left w:val="single" w:sz="6" w:space="0" w:color="000000"/>
              <w:bottom w:val="single" w:sz="6" w:space="0" w:color="000000"/>
              <w:right w:val="single" w:sz="6" w:space="0" w:color="000000"/>
            </w:tcBorders>
            <w:noWrap/>
            <w:hideMark/>
          </w:tcPr>
          <w:p w:rsidR="00F51F2B" w:rsidRDefault="00F51F2B">
            <w:r>
              <w:t>49,5</w:t>
            </w:r>
          </w:p>
        </w:tc>
        <w:tc>
          <w:tcPr>
            <w:tcW w:w="1200" w:type="dxa"/>
            <w:tcBorders>
              <w:top w:val="single" w:sz="6" w:space="0" w:color="000000"/>
              <w:left w:val="single" w:sz="6" w:space="0" w:color="000000"/>
              <w:bottom w:val="single" w:sz="6" w:space="0" w:color="000000"/>
              <w:right w:val="single" w:sz="6" w:space="0" w:color="000000"/>
            </w:tcBorders>
            <w:noWrap/>
            <w:hideMark/>
          </w:tcPr>
          <w:p w:rsidR="00F51F2B" w:rsidRDefault="00F51F2B">
            <w:r>
              <w:t>49,5</w:t>
            </w:r>
          </w:p>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Отпуск электроэнергии потребителям, всего</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млн. кВт час</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В том числе населению     </w:t>
            </w:r>
          </w:p>
        </w:tc>
        <w:tc>
          <w:tcPr>
            <w:tcW w:w="1420" w:type="dxa"/>
            <w:tcBorders>
              <w:top w:val="single" w:sz="6" w:space="0" w:color="000000"/>
              <w:left w:val="single" w:sz="6" w:space="0" w:color="000000"/>
              <w:bottom w:val="single" w:sz="6" w:space="0" w:color="000000"/>
              <w:right w:val="single" w:sz="6" w:space="0" w:color="000000"/>
            </w:tcBorders>
            <w:hideMark/>
          </w:tcPr>
          <w:p w:rsidR="00F51F2B" w:rsidRDefault="00F51F2B">
            <w:r>
              <w:t>млн. кВт час</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r w:rsidR="00F51F2B" w:rsidTr="00F51F2B">
        <w:trPr>
          <w:trHeight w:val="270"/>
          <w:jc w:val="center"/>
        </w:trPr>
        <w:tc>
          <w:tcPr>
            <w:tcW w:w="4940" w:type="dxa"/>
            <w:tcBorders>
              <w:top w:val="single" w:sz="6" w:space="0" w:color="000000"/>
              <w:left w:val="single" w:sz="6" w:space="0" w:color="000000"/>
              <w:bottom w:val="single" w:sz="6" w:space="0" w:color="000000"/>
              <w:right w:val="single" w:sz="6" w:space="0" w:color="000000"/>
            </w:tcBorders>
            <w:hideMark/>
          </w:tcPr>
          <w:p w:rsidR="00F51F2B" w:rsidRDefault="00F51F2B">
            <w:r>
              <w:t>Доля объема отпуска коммунальных ресурсов, счета за которые выставлены по показаниям приборов учета</w:t>
            </w:r>
          </w:p>
        </w:tc>
        <w:tc>
          <w:tcPr>
            <w:tcW w:w="1420" w:type="dxa"/>
            <w:tcBorders>
              <w:top w:val="single" w:sz="6" w:space="0" w:color="000000"/>
              <w:left w:val="single" w:sz="6" w:space="0" w:color="000000"/>
              <w:bottom w:val="single" w:sz="6" w:space="0" w:color="000000"/>
              <w:right w:val="single" w:sz="6" w:space="0" w:color="000000"/>
            </w:tcBorders>
            <w:noWrap/>
            <w:hideMark/>
          </w:tcPr>
          <w:p w:rsidR="00F51F2B" w:rsidRDefault="00F51F2B">
            <w:r>
              <w:t>%</w:t>
            </w:r>
          </w:p>
        </w:tc>
        <w:tc>
          <w:tcPr>
            <w:tcW w:w="1320" w:type="dxa"/>
            <w:tcBorders>
              <w:top w:val="single" w:sz="6" w:space="0" w:color="000000"/>
              <w:left w:val="single" w:sz="6" w:space="0" w:color="000000"/>
              <w:bottom w:val="single" w:sz="6" w:space="0" w:color="000000"/>
              <w:right w:val="single" w:sz="6" w:space="0" w:color="000000"/>
            </w:tcBorders>
            <w:noWrap/>
          </w:tcPr>
          <w:p w:rsidR="00F51F2B" w:rsidRDefault="00F51F2B"/>
        </w:tc>
        <w:tc>
          <w:tcPr>
            <w:tcW w:w="1200" w:type="dxa"/>
            <w:tcBorders>
              <w:top w:val="single" w:sz="6" w:space="0" w:color="000000"/>
              <w:left w:val="single" w:sz="6" w:space="0" w:color="000000"/>
              <w:bottom w:val="single" w:sz="6" w:space="0" w:color="000000"/>
              <w:right w:val="single" w:sz="6" w:space="0" w:color="000000"/>
            </w:tcBorders>
            <w:noWrap/>
          </w:tcPr>
          <w:p w:rsidR="00F51F2B" w:rsidRDefault="00F51F2B"/>
        </w:tc>
      </w:tr>
    </w:tbl>
    <w:p w:rsidR="00F51F2B" w:rsidRDefault="00F51F2B" w:rsidP="00F51F2B"/>
    <w:p w:rsidR="00F51F2B" w:rsidRDefault="00F51F2B" w:rsidP="00F51F2B"/>
    <w:p w:rsidR="00F51F2B" w:rsidRDefault="00F51F2B" w:rsidP="00F51F2B"/>
    <w:p w:rsidR="00F51F2B" w:rsidRDefault="00F51F2B" w:rsidP="00F51F2B">
      <w:r>
        <w:t xml:space="preserve">2.2 Демографическая ситуация. </w:t>
      </w:r>
    </w:p>
    <w:p w:rsidR="00F51F2B" w:rsidRDefault="00F51F2B" w:rsidP="00F51F2B">
      <w:r>
        <w:t>Прогноз динамики численности населения</w:t>
      </w:r>
    </w:p>
    <w:p w:rsidR="00F51F2B" w:rsidRDefault="00F51F2B" w:rsidP="00F51F2B"/>
    <w:p w:rsidR="00F51F2B" w:rsidRDefault="00F51F2B" w:rsidP="00F51F2B">
      <w:r>
        <w:t xml:space="preserve">Принимаемые в последние годы меры по обеспечению социально-экономического развития оказали определенное воздействие на рост рождаемости (в 2006 году родилось 17 детей, в 2007 году – 16 детей). Средняя продолжительность жизни сохраняется на уровне 65 лет. </w:t>
      </w:r>
    </w:p>
    <w:p w:rsidR="00F51F2B" w:rsidRDefault="00F51F2B" w:rsidP="00F51F2B"/>
    <w:p w:rsidR="00F51F2B" w:rsidRDefault="00F51F2B" w:rsidP="00F51F2B">
      <w:r>
        <w:t>Таблица №2</w:t>
      </w:r>
    </w:p>
    <w:p w:rsidR="00F51F2B" w:rsidRDefault="00F51F2B" w:rsidP="00F51F2B">
      <w:r>
        <w:t xml:space="preserve">Основные показатели, характеризующие демографическую ситуацию в Дубовском сельском поселении  Еланского муниципального района </w:t>
      </w:r>
    </w:p>
    <w:p w:rsidR="00F51F2B" w:rsidRDefault="00F51F2B" w:rsidP="00F51F2B"/>
    <w:tbl>
      <w:tblPr>
        <w:tblW w:w="95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4"/>
        <w:gridCol w:w="946"/>
        <w:gridCol w:w="946"/>
        <w:gridCol w:w="946"/>
        <w:gridCol w:w="947"/>
        <w:gridCol w:w="946"/>
        <w:gridCol w:w="946"/>
        <w:gridCol w:w="949"/>
      </w:tblGrid>
      <w:tr w:rsidR="00F51F2B" w:rsidTr="00F51F2B">
        <w:trPr>
          <w:cantSplit/>
          <w:jc w:val="center"/>
        </w:trPr>
        <w:tc>
          <w:tcPr>
            <w:tcW w:w="2945" w:type="dxa"/>
            <w:vMerge w:val="restart"/>
            <w:tcBorders>
              <w:top w:val="single" w:sz="6" w:space="0" w:color="000000"/>
              <w:left w:val="single" w:sz="6" w:space="0" w:color="000000"/>
              <w:bottom w:val="single" w:sz="6" w:space="0" w:color="000000"/>
              <w:right w:val="single" w:sz="6" w:space="0" w:color="000000"/>
            </w:tcBorders>
            <w:hideMark/>
          </w:tcPr>
          <w:p w:rsidR="00F51F2B" w:rsidRDefault="00F51F2B">
            <w:r>
              <w:t>Показатели</w:t>
            </w:r>
          </w:p>
        </w:tc>
        <w:tc>
          <w:tcPr>
            <w:tcW w:w="946" w:type="dxa"/>
            <w:vMerge w:val="restart"/>
            <w:tcBorders>
              <w:top w:val="single" w:sz="6" w:space="0" w:color="000000"/>
              <w:left w:val="single" w:sz="6" w:space="0" w:color="000000"/>
              <w:bottom w:val="single" w:sz="6" w:space="0" w:color="000000"/>
              <w:right w:val="single" w:sz="6" w:space="0" w:color="000000"/>
            </w:tcBorders>
            <w:hideMark/>
          </w:tcPr>
          <w:p w:rsidR="00F51F2B" w:rsidRDefault="00F51F2B">
            <w:r>
              <w:t>2006г. отчет</w:t>
            </w:r>
          </w:p>
        </w:tc>
        <w:tc>
          <w:tcPr>
            <w:tcW w:w="946" w:type="dxa"/>
            <w:vMerge w:val="restart"/>
            <w:tcBorders>
              <w:top w:val="single" w:sz="6" w:space="0" w:color="000000"/>
              <w:left w:val="single" w:sz="6" w:space="0" w:color="000000"/>
              <w:bottom w:val="single" w:sz="6" w:space="0" w:color="000000"/>
              <w:right w:val="single" w:sz="6" w:space="0" w:color="000000"/>
            </w:tcBorders>
            <w:hideMark/>
          </w:tcPr>
          <w:p w:rsidR="00F51F2B" w:rsidRDefault="00F51F2B">
            <w:r>
              <w:t>2007г.</w:t>
            </w:r>
          </w:p>
          <w:p w:rsidR="00F51F2B" w:rsidRDefault="00F51F2B">
            <w:r>
              <w:t>отчет</w:t>
            </w:r>
          </w:p>
        </w:tc>
        <w:tc>
          <w:tcPr>
            <w:tcW w:w="946" w:type="dxa"/>
            <w:vMerge w:val="restart"/>
            <w:tcBorders>
              <w:top w:val="single" w:sz="6" w:space="0" w:color="000000"/>
              <w:left w:val="single" w:sz="6" w:space="0" w:color="000000"/>
              <w:bottom w:val="single" w:sz="6" w:space="0" w:color="000000"/>
              <w:right w:val="single" w:sz="6" w:space="0" w:color="000000"/>
            </w:tcBorders>
            <w:hideMark/>
          </w:tcPr>
          <w:p w:rsidR="00F51F2B" w:rsidRDefault="00F51F2B">
            <w:r>
              <w:t>2008г.</w:t>
            </w:r>
          </w:p>
          <w:p w:rsidR="00F51F2B" w:rsidRDefault="00F51F2B">
            <w:r>
              <w:t>отчет</w:t>
            </w:r>
          </w:p>
        </w:tc>
        <w:tc>
          <w:tcPr>
            <w:tcW w:w="947" w:type="dxa"/>
            <w:tcBorders>
              <w:top w:val="single" w:sz="6" w:space="0" w:color="000000"/>
              <w:left w:val="single" w:sz="6" w:space="0" w:color="000000"/>
              <w:bottom w:val="single" w:sz="6" w:space="0" w:color="000000"/>
              <w:right w:val="single" w:sz="6" w:space="0" w:color="000000"/>
            </w:tcBorders>
            <w:hideMark/>
          </w:tcPr>
          <w:p w:rsidR="00F51F2B" w:rsidRDefault="00F51F2B">
            <w:r>
              <w:t>2009г.</w:t>
            </w:r>
          </w:p>
        </w:tc>
        <w:tc>
          <w:tcPr>
            <w:tcW w:w="946" w:type="dxa"/>
            <w:tcBorders>
              <w:top w:val="single" w:sz="6" w:space="0" w:color="000000"/>
              <w:left w:val="single" w:sz="6" w:space="0" w:color="000000"/>
              <w:bottom w:val="single" w:sz="6" w:space="0" w:color="000000"/>
              <w:right w:val="single" w:sz="6" w:space="0" w:color="000000"/>
            </w:tcBorders>
            <w:hideMark/>
          </w:tcPr>
          <w:p w:rsidR="00F51F2B" w:rsidRDefault="00F51F2B">
            <w:r>
              <w:t>2010г.</w:t>
            </w:r>
          </w:p>
        </w:tc>
        <w:tc>
          <w:tcPr>
            <w:tcW w:w="946" w:type="dxa"/>
            <w:tcBorders>
              <w:top w:val="single" w:sz="6" w:space="0" w:color="000000"/>
              <w:left w:val="single" w:sz="6" w:space="0" w:color="000000"/>
              <w:bottom w:val="single" w:sz="6" w:space="0" w:color="000000"/>
              <w:right w:val="single" w:sz="6" w:space="0" w:color="000000"/>
            </w:tcBorders>
            <w:hideMark/>
          </w:tcPr>
          <w:p w:rsidR="00F51F2B" w:rsidRDefault="00F51F2B">
            <w:r>
              <w:t>2012г.</w:t>
            </w:r>
          </w:p>
        </w:tc>
        <w:tc>
          <w:tcPr>
            <w:tcW w:w="949" w:type="dxa"/>
            <w:tcBorders>
              <w:top w:val="single" w:sz="6" w:space="0" w:color="000000"/>
              <w:left w:val="single" w:sz="6" w:space="0" w:color="000000"/>
              <w:bottom w:val="single" w:sz="6" w:space="0" w:color="000000"/>
              <w:right w:val="single" w:sz="6" w:space="0" w:color="000000"/>
            </w:tcBorders>
            <w:hideMark/>
          </w:tcPr>
          <w:p w:rsidR="00F51F2B" w:rsidRDefault="00F51F2B">
            <w:r>
              <w:t>2015г.</w:t>
            </w:r>
          </w:p>
        </w:tc>
      </w:tr>
      <w:tr w:rsidR="00F51F2B" w:rsidTr="00F51F2B">
        <w:trPr>
          <w:cantSplit/>
          <w:jc w:val="center"/>
        </w:trPr>
        <w:tc>
          <w:tcPr>
            <w:tcW w:w="2945" w:type="dxa"/>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946" w:type="dxa"/>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946" w:type="dxa"/>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946" w:type="dxa"/>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947" w:type="dxa"/>
            <w:tcBorders>
              <w:top w:val="single" w:sz="6" w:space="0" w:color="000000"/>
              <w:left w:val="single" w:sz="6" w:space="0" w:color="000000"/>
              <w:bottom w:val="single" w:sz="6" w:space="0" w:color="000000"/>
              <w:right w:val="single" w:sz="4" w:space="0" w:color="auto"/>
            </w:tcBorders>
            <w:hideMark/>
          </w:tcPr>
          <w:p w:rsidR="00F51F2B" w:rsidRDefault="00F51F2B">
            <w:r>
              <w:t>отчет</w:t>
            </w:r>
          </w:p>
        </w:tc>
        <w:tc>
          <w:tcPr>
            <w:tcW w:w="2841" w:type="dxa"/>
            <w:gridSpan w:val="3"/>
            <w:tcBorders>
              <w:top w:val="single" w:sz="6" w:space="0" w:color="000000"/>
              <w:left w:val="single" w:sz="4" w:space="0" w:color="auto"/>
              <w:bottom w:val="single" w:sz="6" w:space="0" w:color="000000"/>
              <w:right w:val="single" w:sz="6" w:space="0" w:color="000000"/>
            </w:tcBorders>
            <w:hideMark/>
          </w:tcPr>
          <w:p w:rsidR="00F51F2B" w:rsidRDefault="00F51F2B">
            <w:r>
              <w:t xml:space="preserve">                Прогноз</w:t>
            </w:r>
          </w:p>
        </w:tc>
      </w:tr>
      <w:tr w:rsidR="00F51F2B" w:rsidTr="00F51F2B">
        <w:trPr>
          <w:jc w:val="center"/>
        </w:trPr>
        <w:tc>
          <w:tcPr>
            <w:tcW w:w="2945" w:type="dxa"/>
            <w:tcBorders>
              <w:top w:val="single" w:sz="6" w:space="0" w:color="000000"/>
              <w:left w:val="single" w:sz="6" w:space="0" w:color="000000"/>
              <w:bottom w:val="single" w:sz="6" w:space="0" w:color="000000"/>
              <w:right w:val="single" w:sz="6" w:space="0" w:color="000000"/>
            </w:tcBorders>
            <w:hideMark/>
          </w:tcPr>
          <w:p w:rsidR="00F51F2B" w:rsidRDefault="00F51F2B">
            <w:r>
              <w:t>Численность населения (среднегодовая), человек</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1698</w:t>
            </w:r>
          </w:p>
        </w:tc>
        <w:tc>
          <w:tcPr>
            <w:tcW w:w="946"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946"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947"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1635</w:t>
            </w:r>
          </w:p>
        </w:tc>
        <w:tc>
          <w:tcPr>
            <w:tcW w:w="946"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949" w:type="dxa"/>
            <w:tcBorders>
              <w:top w:val="single" w:sz="6" w:space="0" w:color="000000"/>
              <w:left w:val="single" w:sz="6" w:space="0" w:color="000000"/>
              <w:bottom w:val="single" w:sz="6" w:space="0" w:color="000000"/>
              <w:right w:val="single" w:sz="6" w:space="0" w:color="000000"/>
            </w:tcBorders>
            <w:vAlign w:val="center"/>
          </w:tcPr>
          <w:p w:rsidR="00F51F2B" w:rsidRDefault="00F51F2B"/>
        </w:tc>
      </w:tr>
      <w:tr w:rsidR="00F51F2B" w:rsidTr="00F51F2B">
        <w:trPr>
          <w:jc w:val="center"/>
        </w:trPr>
        <w:tc>
          <w:tcPr>
            <w:tcW w:w="2945" w:type="dxa"/>
            <w:tcBorders>
              <w:top w:val="single" w:sz="6" w:space="0" w:color="000000"/>
              <w:left w:val="single" w:sz="6" w:space="0" w:color="000000"/>
              <w:bottom w:val="single" w:sz="6" w:space="0" w:color="000000"/>
              <w:right w:val="single" w:sz="6" w:space="0" w:color="000000"/>
            </w:tcBorders>
            <w:hideMark/>
          </w:tcPr>
          <w:p w:rsidR="00F51F2B" w:rsidRDefault="00F51F2B">
            <w:r>
              <w:t>Естественный прирост населения, человек</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-4</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--5</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--5</w:t>
            </w:r>
          </w:p>
        </w:tc>
        <w:tc>
          <w:tcPr>
            <w:tcW w:w="947"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-8</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-5</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-7</w:t>
            </w:r>
          </w:p>
        </w:tc>
        <w:tc>
          <w:tcPr>
            <w:tcW w:w="94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-5</w:t>
            </w:r>
          </w:p>
        </w:tc>
      </w:tr>
      <w:tr w:rsidR="00F51F2B" w:rsidTr="00F51F2B">
        <w:trPr>
          <w:jc w:val="center"/>
        </w:trPr>
        <w:tc>
          <w:tcPr>
            <w:tcW w:w="2945" w:type="dxa"/>
            <w:tcBorders>
              <w:top w:val="single" w:sz="6" w:space="0" w:color="000000"/>
              <w:left w:val="single" w:sz="6" w:space="0" w:color="000000"/>
              <w:bottom w:val="single" w:sz="6" w:space="0" w:color="000000"/>
              <w:right w:val="single" w:sz="6" w:space="0" w:color="000000"/>
            </w:tcBorders>
            <w:hideMark/>
          </w:tcPr>
          <w:p w:rsidR="00F51F2B" w:rsidRDefault="00F51F2B">
            <w:r>
              <w:t>Миграционный прирост населения,  человек</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22</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15</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15</w:t>
            </w:r>
          </w:p>
        </w:tc>
        <w:tc>
          <w:tcPr>
            <w:tcW w:w="947"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15</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c>
          <w:tcPr>
            <w:tcW w:w="94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c>
          <w:tcPr>
            <w:tcW w:w="94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 xml:space="preserve">  20</w:t>
            </w:r>
          </w:p>
        </w:tc>
      </w:tr>
    </w:tbl>
    <w:p w:rsidR="00F51F2B" w:rsidRDefault="00F51F2B" w:rsidP="00F51F2B"/>
    <w:p w:rsidR="00F51F2B" w:rsidRDefault="00F51F2B" w:rsidP="00F51F2B">
      <w:r>
        <w:t>Таблица  № 3</w:t>
      </w:r>
    </w:p>
    <w:p w:rsidR="00F51F2B" w:rsidRDefault="00F51F2B" w:rsidP="00F51F2B">
      <w:r>
        <w:t>Динамика численности трудовых ресурсов и занятого в экономике Дубовского сельского поселения Еланского муниципального района населения</w:t>
      </w:r>
    </w:p>
    <w:p w:rsidR="00F51F2B" w:rsidRDefault="00F51F2B" w:rsidP="00F51F2B">
      <w:r>
        <w:t xml:space="preserve">                    </w:t>
      </w:r>
      <w:r>
        <w:tab/>
      </w:r>
      <w:r>
        <w:tab/>
      </w:r>
      <w:r>
        <w:tab/>
      </w:r>
      <w:r>
        <w:tab/>
      </w:r>
      <w:r>
        <w:tab/>
      </w:r>
      <w:r>
        <w:tab/>
      </w:r>
      <w:r>
        <w:tab/>
      </w:r>
      <w:r>
        <w:tab/>
      </w:r>
      <w:r>
        <w:tab/>
      </w:r>
      <w:r>
        <w:tab/>
      </w:r>
      <w:r>
        <w:tab/>
        <w:t xml:space="preserve">   </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22"/>
        <w:gridCol w:w="1119"/>
        <w:gridCol w:w="1119"/>
        <w:gridCol w:w="1120"/>
        <w:gridCol w:w="1120"/>
        <w:gridCol w:w="1120"/>
        <w:gridCol w:w="1120"/>
      </w:tblGrid>
      <w:tr w:rsidR="00F51F2B" w:rsidTr="00F51F2B">
        <w:trPr>
          <w:cantSplit/>
          <w:jc w:val="center"/>
        </w:trPr>
        <w:tc>
          <w:tcPr>
            <w:tcW w:w="2822" w:type="dxa"/>
            <w:vMerge w:val="restart"/>
            <w:tcBorders>
              <w:top w:val="single" w:sz="6" w:space="0" w:color="000000"/>
              <w:left w:val="single" w:sz="6" w:space="0" w:color="000000"/>
              <w:bottom w:val="single" w:sz="6" w:space="0" w:color="000000"/>
              <w:right w:val="single" w:sz="6" w:space="0" w:color="000000"/>
            </w:tcBorders>
          </w:tcPr>
          <w:p w:rsidR="00F51F2B" w:rsidRDefault="00F51F2B"/>
        </w:tc>
        <w:tc>
          <w:tcPr>
            <w:tcW w:w="1119" w:type="dxa"/>
            <w:vMerge w:val="restart"/>
            <w:tcBorders>
              <w:top w:val="single" w:sz="6" w:space="0" w:color="000000"/>
              <w:left w:val="single" w:sz="6" w:space="0" w:color="000000"/>
              <w:bottom w:val="single" w:sz="6" w:space="0" w:color="000000"/>
              <w:right w:val="single" w:sz="6" w:space="0" w:color="000000"/>
            </w:tcBorders>
            <w:vAlign w:val="center"/>
            <w:hideMark/>
          </w:tcPr>
          <w:p w:rsidR="00F51F2B" w:rsidRDefault="00F51F2B">
            <w:r>
              <w:t>2007г.</w:t>
            </w:r>
          </w:p>
          <w:p w:rsidR="00F51F2B" w:rsidRDefault="00F51F2B">
            <w:r>
              <w:t>отчет</w:t>
            </w:r>
          </w:p>
        </w:tc>
        <w:tc>
          <w:tcPr>
            <w:tcW w:w="1119" w:type="dxa"/>
            <w:vMerge w:val="restart"/>
            <w:tcBorders>
              <w:top w:val="single" w:sz="6" w:space="0" w:color="000000"/>
              <w:left w:val="single" w:sz="6" w:space="0" w:color="000000"/>
              <w:bottom w:val="single" w:sz="6" w:space="0" w:color="000000"/>
              <w:right w:val="single" w:sz="6" w:space="0" w:color="000000"/>
            </w:tcBorders>
            <w:vAlign w:val="center"/>
            <w:hideMark/>
          </w:tcPr>
          <w:p w:rsidR="00F51F2B" w:rsidRDefault="00F51F2B">
            <w:r>
              <w:t>2008г.</w:t>
            </w:r>
          </w:p>
          <w:p w:rsidR="00F51F2B" w:rsidRDefault="00F51F2B">
            <w:r>
              <w:t>отчет</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2009г.</w:t>
            </w:r>
          </w:p>
        </w:tc>
        <w:tc>
          <w:tcPr>
            <w:tcW w:w="1120" w:type="dxa"/>
            <w:vMerge w:val="restart"/>
            <w:tcBorders>
              <w:top w:val="single" w:sz="6" w:space="0" w:color="000000"/>
              <w:left w:val="single" w:sz="6" w:space="0" w:color="000000"/>
              <w:bottom w:val="single" w:sz="6" w:space="0" w:color="000000"/>
              <w:right w:val="single" w:sz="6" w:space="0" w:color="000000"/>
            </w:tcBorders>
            <w:vAlign w:val="center"/>
            <w:hideMark/>
          </w:tcPr>
          <w:p w:rsidR="00F51F2B" w:rsidRDefault="00F51F2B">
            <w:r>
              <w:t>2010г.</w:t>
            </w:r>
          </w:p>
        </w:tc>
        <w:tc>
          <w:tcPr>
            <w:tcW w:w="1120" w:type="dxa"/>
            <w:vMerge w:val="restart"/>
            <w:tcBorders>
              <w:top w:val="single" w:sz="6" w:space="0" w:color="000000"/>
              <w:left w:val="single" w:sz="6" w:space="0" w:color="000000"/>
              <w:bottom w:val="single" w:sz="6" w:space="0" w:color="000000"/>
              <w:right w:val="single" w:sz="6" w:space="0" w:color="000000"/>
            </w:tcBorders>
            <w:vAlign w:val="center"/>
            <w:hideMark/>
          </w:tcPr>
          <w:p w:rsidR="00F51F2B" w:rsidRDefault="00F51F2B">
            <w:r>
              <w:t>2012г.</w:t>
            </w:r>
          </w:p>
        </w:tc>
        <w:tc>
          <w:tcPr>
            <w:tcW w:w="1120" w:type="dxa"/>
            <w:vMerge w:val="restart"/>
            <w:tcBorders>
              <w:top w:val="single" w:sz="6" w:space="0" w:color="000000"/>
              <w:left w:val="single" w:sz="6" w:space="0" w:color="000000"/>
              <w:bottom w:val="single" w:sz="6" w:space="0" w:color="000000"/>
              <w:right w:val="single" w:sz="6" w:space="0" w:color="000000"/>
            </w:tcBorders>
            <w:vAlign w:val="center"/>
            <w:hideMark/>
          </w:tcPr>
          <w:p w:rsidR="00F51F2B" w:rsidRDefault="00F51F2B">
            <w:r>
              <w:t>2015г.</w:t>
            </w:r>
          </w:p>
        </w:tc>
      </w:tr>
      <w:tr w:rsidR="00F51F2B" w:rsidTr="00F51F2B">
        <w:trPr>
          <w:cantSplit/>
          <w:trHeight w:val="252"/>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1120" w:type="dxa"/>
            <w:tcBorders>
              <w:top w:val="single" w:sz="6" w:space="0" w:color="000000"/>
              <w:left w:val="single" w:sz="6" w:space="0" w:color="000000"/>
              <w:bottom w:val="single" w:sz="6" w:space="0" w:color="000000"/>
              <w:right w:val="single" w:sz="6" w:space="0" w:color="000000"/>
            </w:tcBorders>
            <w:hideMark/>
          </w:tcPr>
          <w:p w:rsidR="00F51F2B" w:rsidRDefault="00F51F2B">
            <w:r>
              <w:t>отчет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r>
      <w:tr w:rsidR="00F51F2B" w:rsidTr="00F51F2B">
        <w:trPr>
          <w:trHeight w:val="248"/>
          <w:jc w:val="center"/>
        </w:trPr>
        <w:tc>
          <w:tcPr>
            <w:tcW w:w="2822" w:type="dxa"/>
            <w:tcBorders>
              <w:top w:val="single" w:sz="6" w:space="0" w:color="000000"/>
              <w:left w:val="single" w:sz="6" w:space="0" w:color="000000"/>
              <w:bottom w:val="single" w:sz="6" w:space="0" w:color="000000"/>
              <w:right w:val="single" w:sz="6" w:space="0" w:color="000000"/>
            </w:tcBorders>
            <w:hideMark/>
          </w:tcPr>
          <w:p w:rsidR="00F51F2B" w:rsidRDefault="00F51F2B">
            <w:r>
              <w:t>Численность трудовых ресурсов,  чел.</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778</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771</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764</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758</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752</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745</w:t>
            </w:r>
          </w:p>
        </w:tc>
      </w:tr>
      <w:tr w:rsidR="00F51F2B" w:rsidTr="00F51F2B">
        <w:trPr>
          <w:trHeight w:val="437"/>
          <w:jc w:val="center"/>
        </w:trPr>
        <w:tc>
          <w:tcPr>
            <w:tcW w:w="2822" w:type="dxa"/>
            <w:tcBorders>
              <w:top w:val="single" w:sz="6" w:space="0" w:color="000000"/>
              <w:left w:val="single" w:sz="6" w:space="0" w:color="000000"/>
              <w:bottom w:val="single" w:sz="6" w:space="0" w:color="000000"/>
              <w:right w:val="single" w:sz="6" w:space="0" w:color="000000"/>
            </w:tcBorders>
            <w:hideMark/>
          </w:tcPr>
          <w:p w:rsidR="00F51F2B" w:rsidRDefault="00F51F2B">
            <w:r>
              <w:t>Занято в экономике (среднегодовая), человек</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340</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330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310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290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290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290</w:t>
            </w:r>
          </w:p>
        </w:tc>
      </w:tr>
      <w:tr w:rsidR="00F51F2B" w:rsidTr="00F51F2B">
        <w:trPr>
          <w:trHeight w:val="437"/>
          <w:jc w:val="center"/>
        </w:trPr>
        <w:tc>
          <w:tcPr>
            <w:tcW w:w="2822" w:type="dxa"/>
            <w:tcBorders>
              <w:top w:val="single" w:sz="6" w:space="0" w:color="000000"/>
              <w:left w:val="single" w:sz="6" w:space="0" w:color="000000"/>
              <w:bottom w:val="single" w:sz="6" w:space="0" w:color="000000"/>
              <w:right w:val="single" w:sz="6" w:space="0" w:color="000000"/>
            </w:tcBorders>
            <w:hideMark/>
          </w:tcPr>
          <w:p w:rsidR="00F51F2B" w:rsidRDefault="00F51F2B">
            <w:r>
              <w:t>Уровень регистрируемой безработицы на конец года</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c>
          <w:tcPr>
            <w:tcW w:w="1119"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20</w:t>
            </w:r>
          </w:p>
        </w:tc>
      </w:tr>
    </w:tbl>
    <w:p w:rsidR="00F51F2B" w:rsidRDefault="00F51F2B" w:rsidP="00F51F2B"/>
    <w:p w:rsidR="00F51F2B" w:rsidRDefault="00F51F2B" w:rsidP="00F51F2B">
      <w:r>
        <w:t>2.3 Территориальное планирование.</w:t>
      </w:r>
    </w:p>
    <w:p w:rsidR="00F51F2B" w:rsidRDefault="00F51F2B" w:rsidP="00F51F2B"/>
    <w:p w:rsidR="00F51F2B" w:rsidRDefault="00F51F2B" w:rsidP="00F51F2B">
      <w:r>
        <w:t>При разработке программы комплексного развития систем коммунальной инфраструктуры разработана  и приложена схема пространственного распределения (производства и потребления) услуг по отраслям ЖКХ (электроснабжение, водоснабжение, газоснабжение). (Приложение №1)</w:t>
      </w:r>
    </w:p>
    <w:p w:rsidR="00F51F2B" w:rsidRDefault="00F51F2B" w:rsidP="00F51F2B"/>
    <w:p w:rsidR="00F51F2B" w:rsidRDefault="00F51F2B" w:rsidP="00F51F2B">
      <w:r>
        <w:t xml:space="preserve">3. Комплексное развитие системы теплоснабжения </w:t>
      </w:r>
    </w:p>
    <w:p w:rsidR="00F51F2B" w:rsidRDefault="00F51F2B" w:rsidP="00F51F2B"/>
    <w:p w:rsidR="00F51F2B" w:rsidRDefault="00F51F2B" w:rsidP="00F51F2B">
      <w:r>
        <w:t xml:space="preserve">С 1994 года на территории Дубовского сельского поселения Еланского муниципального района население переведено на газовое отопление. С 2003 года объекты </w:t>
      </w:r>
      <w:proofErr w:type="spellStart"/>
      <w:proofErr w:type="gramStart"/>
      <w:r>
        <w:t>соц.культ</w:t>
      </w:r>
      <w:proofErr w:type="gramEnd"/>
      <w:r>
        <w:t>.быта</w:t>
      </w:r>
      <w:proofErr w:type="spellEnd"/>
      <w:r>
        <w:t xml:space="preserve"> переведены на автономное отопление. Администрация Дубовского сельского поселения Еланского муниципального района  отслеживает потребление газа по этим объектам.</w:t>
      </w:r>
    </w:p>
    <w:p w:rsidR="00F51F2B" w:rsidRDefault="00F51F2B" w:rsidP="00F51F2B">
      <w:r>
        <w:t>В 2011 году планируется   провести реконструкцию  мини-котельной Дубовского ДК, перевод со 160 кВт на 100 кВт с целью экономии расхода газа.</w:t>
      </w:r>
    </w:p>
    <w:p w:rsidR="00F51F2B" w:rsidRDefault="00F51F2B" w:rsidP="00F51F2B">
      <w:r>
        <w:lastRenderedPageBreak/>
        <w:t xml:space="preserve">В 2013 году  планируется ввести в эксплуатацию  встроенную мини- котельную  в </w:t>
      </w:r>
      <w:proofErr w:type="spellStart"/>
      <w:r>
        <w:t>Торяновском</w:t>
      </w:r>
      <w:proofErr w:type="spellEnd"/>
      <w:r>
        <w:t xml:space="preserve">  ДК. Общая сумма затрат </w:t>
      </w:r>
      <w:proofErr w:type="gramStart"/>
      <w:r>
        <w:t>на  реконструкцию</w:t>
      </w:r>
      <w:proofErr w:type="gramEnd"/>
      <w:r>
        <w:t xml:space="preserve">  котельной Дубовского ДК и ввод в </w:t>
      </w:r>
      <w:proofErr w:type="spellStart"/>
      <w:r>
        <w:t>эксплутацию</w:t>
      </w:r>
      <w:proofErr w:type="spellEnd"/>
      <w:r>
        <w:t xml:space="preserve"> котельной </w:t>
      </w:r>
      <w:proofErr w:type="spellStart"/>
      <w:r>
        <w:t>Торяновского</w:t>
      </w:r>
      <w:proofErr w:type="spellEnd"/>
      <w:r>
        <w:t xml:space="preserve"> ДК составляет  750 тыс.руб.</w:t>
      </w:r>
    </w:p>
    <w:p w:rsidR="00F51F2B" w:rsidRDefault="00F51F2B" w:rsidP="00F51F2B"/>
    <w:p w:rsidR="00F51F2B" w:rsidRDefault="00F51F2B" w:rsidP="00F51F2B">
      <w:r>
        <w:t>Комплексное развитие систем водоснабжения</w:t>
      </w:r>
    </w:p>
    <w:p w:rsidR="00F51F2B" w:rsidRDefault="00F51F2B" w:rsidP="00F51F2B">
      <w:r>
        <w:t xml:space="preserve">      </w:t>
      </w:r>
    </w:p>
    <w:p w:rsidR="00F51F2B" w:rsidRDefault="00F51F2B" w:rsidP="00F51F2B">
      <w:r>
        <w:t xml:space="preserve">Основными целями разработки </w:t>
      </w:r>
      <w:proofErr w:type="gramStart"/>
      <w:r>
        <w:t>мероприятий  по</w:t>
      </w:r>
      <w:proofErr w:type="gramEnd"/>
      <w:r>
        <w:t xml:space="preserve"> водоснабжению Программы комплексного развития систем коммунальной инфраструктуры Дубовского сельского поселения Еланского муниципального района на период 2010-2020 гг. являются:</w:t>
      </w:r>
    </w:p>
    <w:p w:rsidR="00F51F2B" w:rsidRDefault="00F51F2B" w:rsidP="00F51F2B">
      <w:r>
        <w:t xml:space="preserve">1. Обеспечение населения Дубовского сельского поселения Еланского муниципального района качественной питьевой водой  в количестве, соответствующем нормам водопотребления, с качеством соответствующим </w:t>
      </w:r>
      <w:proofErr w:type="spellStart"/>
      <w:r>
        <w:t>СанПин</w:t>
      </w:r>
      <w:proofErr w:type="spellEnd"/>
      <w:r>
        <w:t xml:space="preserve"> по доступным ценам в интересах удовлетворения жизненных потребностей и охраны здоровья населения Дубовского сельского поселения Еланского муниципального района. </w:t>
      </w:r>
    </w:p>
    <w:p w:rsidR="00F51F2B" w:rsidRDefault="00F51F2B" w:rsidP="00F51F2B">
      <w:r>
        <w:t xml:space="preserve">Защита природной воды от попадания в нее загрязняющих веществ. </w:t>
      </w:r>
    </w:p>
    <w:p w:rsidR="00F51F2B" w:rsidRDefault="00F51F2B" w:rsidP="00F51F2B">
      <w:r>
        <w:t>Производится реконструкция систем водоснабжения:</w:t>
      </w:r>
    </w:p>
    <w:p w:rsidR="00F51F2B" w:rsidRDefault="00F51F2B" w:rsidP="00F51F2B">
      <w:r>
        <w:t>установка частотного регулятора;</w:t>
      </w:r>
    </w:p>
    <w:p w:rsidR="00F51F2B" w:rsidRDefault="00F51F2B" w:rsidP="00F51F2B">
      <w:r>
        <w:t>установка приборов учета воды скважины.</w:t>
      </w:r>
    </w:p>
    <w:p w:rsidR="00F51F2B" w:rsidRDefault="00F51F2B" w:rsidP="00F51F2B">
      <w:r>
        <w:t xml:space="preserve">Цели Программы будут достигнуты в результате реализации комплекса организационно-управленческих мероприятий, связанных с реконструкцией, модернизацией, строительством объектов водопроводного хозяйства, развитием и защитой источников водоснабжения, совершенствованием нормативной базы. </w:t>
      </w:r>
    </w:p>
    <w:p w:rsidR="00F51F2B" w:rsidRDefault="00F51F2B" w:rsidP="00F51F2B">
      <w:r>
        <w:t>Услуга «Водоснабжение» должна быть предоставлена всем жителям Дубовского сельского поселения Еланского муниципального района в соответствии с нормативными требованиями к качеству и объему услуги.</w:t>
      </w:r>
    </w:p>
    <w:p w:rsidR="00F51F2B" w:rsidRDefault="00F51F2B" w:rsidP="00F51F2B">
      <w:r>
        <w:t xml:space="preserve">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многоквартирных домах или квартирах может быть установлен дополнительный фильтр. </w:t>
      </w:r>
    </w:p>
    <w:p w:rsidR="00F51F2B" w:rsidRDefault="00F51F2B" w:rsidP="00F51F2B"/>
    <w:p w:rsidR="00F51F2B" w:rsidRDefault="00F51F2B" w:rsidP="00F51F2B"/>
    <w:p w:rsidR="00F51F2B" w:rsidRDefault="00F51F2B" w:rsidP="00F51F2B">
      <w:r>
        <w:t xml:space="preserve">4.1 Анализ существующей организации систем водоснабжения </w:t>
      </w:r>
    </w:p>
    <w:p w:rsidR="00F51F2B" w:rsidRDefault="00F51F2B" w:rsidP="00F51F2B"/>
    <w:p w:rsidR="00F51F2B" w:rsidRDefault="00F51F2B" w:rsidP="00F51F2B">
      <w:r>
        <w:t>Водоснабжение.</w:t>
      </w:r>
    </w:p>
    <w:p w:rsidR="00F51F2B" w:rsidRDefault="00F51F2B" w:rsidP="00F51F2B">
      <w:r>
        <w:t xml:space="preserve">  таблица № 4</w:t>
      </w:r>
    </w:p>
    <w:p w:rsidR="00F51F2B" w:rsidRDefault="00F51F2B" w:rsidP="00F51F2B">
      <w:r>
        <w:t>Технические характеристики системы водоснабжения</w:t>
      </w:r>
    </w:p>
    <w:p w:rsidR="00F51F2B" w:rsidRDefault="00F51F2B" w:rsidP="00F51F2B">
      <w:r>
        <w:t xml:space="preserve">   </w:t>
      </w:r>
      <w:r>
        <w:tab/>
      </w:r>
      <w:r>
        <w:tab/>
      </w:r>
      <w:r>
        <w:tab/>
      </w:r>
      <w:r>
        <w:tab/>
      </w:r>
      <w:r>
        <w:tab/>
      </w:r>
      <w:r>
        <w:tab/>
      </w:r>
      <w:r>
        <w:tab/>
      </w:r>
      <w:r>
        <w:tab/>
      </w:r>
      <w:r>
        <w:tab/>
      </w:r>
      <w:r>
        <w:tab/>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1404"/>
        <w:gridCol w:w="1377"/>
        <w:gridCol w:w="1800"/>
        <w:gridCol w:w="2226"/>
        <w:gridCol w:w="1804"/>
      </w:tblGrid>
      <w:tr w:rsidR="00F51F2B" w:rsidTr="00F51F2B">
        <w:trPr>
          <w:tblHeader/>
          <w:jc w:val="center"/>
        </w:trPr>
        <w:tc>
          <w:tcPr>
            <w:tcW w:w="168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Наименование водозабора</w:t>
            </w:r>
          </w:p>
        </w:tc>
        <w:tc>
          <w:tcPr>
            <w:tcW w:w="1404"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Тип</w:t>
            </w:r>
          </w:p>
        </w:tc>
        <w:tc>
          <w:tcPr>
            <w:tcW w:w="1377"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Расстояние от города</w:t>
            </w:r>
          </w:p>
        </w:tc>
        <w:tc>
          <w:tcPr>
            <w:tcW w:w="1800" w:type="dxa"/>
            <w:tcBorders>
              <w:top w:val="single" w:sz="6" w:space="0" w:color="000000"/>
              <w:left w:val="single" w:sz="6" w:space="0" w:color="000000"/>
              <w:bottom w:val="single" w:sz="6" w:space="0" w:color="000000"/>
              <w:right w:val="single" w:sz="6" w:space="0" w:color="000000"/>
            </w:tcBorders>
            <w:hideMark/>
          </w:tcPr>
          <w:p w:rsidR="00F51F2B" w:rsidRDefault="00F51F2B">
            <w:r>
              <w:t>Протяженность водопроводных сетей</w:t>
            </w:r>
          </w:p>
        </w:tc>
        <w:tc>
          <w:tcPr>
            <w:tcW w:w="222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Средняя производительность,</w:t>
            </w:r>
          </w:p>
          <w:p w:rsidR="00F51F2B" w:rsidRDefault="00F51F2B">
            <w:r>
              <w:t>тыс. м3/год</w:t>
            </w:r>
          </w:p>
        </w:tc>
        <w:tc>
          <w:tcPr>
            <w:tcW w:w="1804"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Качество воды (пример)</w:t>
            </w:r>
          </w:p>
        </w:tc>
      </w:tr>
      <w:tr w:rsidR="00F51F2B" w:rsidTr="00F51F2B">
        <w:trPr>
          <w:jc w:val="center"/>
        </w:trPr>
        <w:tc>
          <w:tcPr>
            <w:tcW w:w="1680"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река Елань</w:t>
            </w:r>
          </w:p>
        </w:tc>
        <w:tc>
          <w:tcPr>
            <w:tcW w:w="1404"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1377"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0 км</w:t>
            </w:r>
          </w:p>
        </w:tc>
        <w:tc>
          <w:tcPr>
            <w:tcW w:w="1800" w:type="dxa"/>
            <w:tcBorders>
              <w:top w:val="single" w:sz="6" w:space="0" w:color="000000"/>
              <w:left w:val="single" w:sz="6" w:space="0" w:color="000000"/>
              <w:bottom w:val="single" w:sz="6" w:space="0" w:color="000000"/>
              <w:right w:val="single" w:sz="6" w:space="0" w:color="000000"/>
            </w:tcBorders>
          </w:tcPr>
          <w:p w:rsidR="00F51F2B" w:rsidRDefault="00F51F2B"/>
          <w:p w:rsidR="00F51F2B" w:rsidRDefault="00F51F2B"/>
          <w:p w:rsidR="00F51F2B" w:rsidRDefault="00F51F2B"/>
          <w:p w:rsidR="00F51F2B" w:rsidRDefault="00F51F2B"/>
          <w:p w:rsidR="00F51F2B" w:rsidRDefault="00F51F2B">
            <w:r>
              <w:t>6500 м</w:t>
            </w:r>
          </w:p>
        </w:tc>
        <w:tc>
          <w:tcPr>
            <w:tcW w:w="2226"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17</w:t>
            </w:r>
          </w:p>
        </w:tc>
        <w:tc>
          <w:tcPr>
            <w:tcW w:w="1804"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техническая</w:t>
            </w:r>
          </w:p>
        </w:tc>
      </w:tr>
    </w:tbl>
    <w:p w:rsidR="00F51F2B" w:rsidRDefault="00F51F2B" w:rsidP="00F51F2B"/>
    <w:p w:rsidR="00F51F2B" w:rsidRDefault="00F51F2B" w:rsidP="00F51F2B"/>
    <w:p w:rsidR="00F51F2B" w:rsidRDefault="00F51F2B" w:rsidP="00F51F2B">
      <w:r>
        <w:t xml:space="preserve">4.2 Баланс водопотребления </w:t>
      </w:r>
    </w:p>
    <w:p w:rsidR="00F51F2B" w:rsidRDefault="00F51F2B" w:rsidP="00F51F2B">
      <w:r>
        <w:tab/>
      </w:r>
      <w:r>
        <w:tab/>
      </w:r>
      <w:r>
        <w:tab/>
      </w:r>
      <w:r>
        <w:tab/>
      </w:r>
      <w:r>
        <w:tab/>
      </w:r>
      <w:r>
        <w:tab/>
      </w:r>
      <w:r>
        <w:tab/>
      </w:r>
      <w:r>
        <w:tab/>
      </w:r>
      <w:r>
        <w:tab/>
      </w:r>
      <w:r>
        <w:tab/>
        <w:t xml:space="preserve">   таблица № 5 </w:t>
      </w:r>
    </w:p>
    <w:tbl>
      <w:tblPr>
        <w:tblW w:w="9938" w:type="dxa"/>
        <w:tblInd w:w="779" w:type="dxa"/>
        <w:tblLook w:val="04A0" w:firstRow="1" w:lastRow="0" w:firstColumn="1" w:lastColumn="0" w:noHBand="0" w:noVBand="1"/>
      </w:tblPr>
      <w:tblGrid>
        <w:gridCol w:w="560"/>
        <w:gridCol w:w="3820"/>
        <w:gridCol w:w="1465"/>
        <w:gridCol w:w="1140"/>
        <w:gridCol w:w="1120"/>
        <w:gridCol w:w="1124"/>
        <w:gridCol w:w="236"/>
        <w:gridCol w:w="236"/>
        <w:gridCol w:w="237"/>
      </w:tblGrid>
      <w:tr w:rsidR="00F51F2B" w:rsidTr="00F51F2B">
        <w:trPr>
          <w:gridAfter w:val="3"/>
          <w:wAfter w:w="709" w:type="dxa"/>
          <w:trHeight w:val="1200"/>
          <w:tblHeader/>
        </w:trPr>
        <w:tc>
          <w:tcPr>
            <w:tcW w:w="560" w:type="dxa"/>
            <w:tcBorders>
              <w:top w:val="single" w:sz="4" w:space="0" w:color="auto"/>
              <w:left w:val="single" w:sz="4" w:space="0" w:color="auto"/>
              <w:bottom w:val="single" w:sz="4" w:space="0" w:color="auto"/>
              <w:right w:val="single" w:sz="4" w:space="0" w:color="auto"/>
            </w:tcBorders>
            <w:vAlign w:val="center"/>
            <w:hideMark/>
          </w:tcPr>
          <w:p w:rsidR="00F51F2B" w:rsidRDefault="00F51F2B">
            <w:r>
              <w:lastRenderedPageBreak/>
              <w:t>№ п/п</w:t>
            </w:r>
          </w:p>
        </w:tc>
        <w:tc>
          <w:tcPr>
            <w:tcW w:w="3820" w:type="dxa"/>
            <w:tcBorders>
              <w:top w:val="single" w:sz="4" w:space="0" w:color="auto"/>
              <w:left w:val="nil"/>
              <w:bottom w:val="single" w:sz="4" w:space="0" w:color="auto"/>
              <w:right w:val="single" w:sz="4" w:space="0" w:color="auto"/>
            </w:tcBorders>
            <w:vAlign w:val="center"/>
            <w:hideMark/>
          </w:tcPr>
          <w:p w:rsidR="00F51F2B" w:rsidRDefault="00F51F2B">
            <w:r>
              <w:t>Показатели производственной деятельности</w:t>
            </w:r>
          </w:p>
        </w:tc>
        <w:tc>
          <w:tcPr>
            <w:tcW w:w="1465" w:type="dxa"/>
            <w:tcBorders>
              <w:top w:val="single" w:sz="4" w:space="0" w:color="auto"/>
              <w:left w:val="nil"/>
              <w:bottom w:val="single" w:sz="4" w:space="0" w:color="auto"/>
              <w:right w:val="single" w:sz="4" w:space="0" w:color="auto"/>
            </w:tcBorders>
            <w:vAlign w:val="center"/>
            <w:hideMark/>
          </w:tcPr>
          <w:p w:rsidR="00F51F2B" w:rsidRDefault="00F51F2B">
            <w:r>
              <w:t>2009г. Факт тыс.м³.</w:t>
            </w:r>
          </w:p>
        </w:tc>
        <w:tc>
          <w:tcPr>
            <w:tcW w:w="1140" w:type="dxa"/>
            <w:tcBorders>
              <w:top w:val="single" w:sz="4" w:space="0" w:color="auto"/>
              <w:left w:val="nil"/>
              <w:bottom w:val="single" w:sz="4" w:space="0" w:color="auto"/>
              <w:right w:val="single" w:sz="4" w:space="0" w:color="auto"/>
            </w:tcBorders>
            <w:vAlign w:val="center"/>
            <w:hideMark/>
          </w:tcPr>
          <w:p w:rsidR="00F51F2B" w:rsidRDefault="00F51F2B">
            <w:r>
              <w:t xml:space="preserve">2010г.         </w:t>
            </w:r>
          </w:p>
          <w:p w:rsidR="00F51F2B" w:rsidRDefault="00F51F2B">
            <w:r>
              <w:t xml:space="preserve">факт </w:t>
            </w:r>
            <w:proofErr w:type="gramStart"/>
            <w:r>
              <w:t>тыс.м</w:t>
            </w:r>
            <w:proofErr w:type="gramEnd"/>
            <w:r>
              <w:t>³</w:t>
            </w:r>
          </w:p>
        </w:tc>
        <w:tc>
          <w:tcPr>
            <w:tcW w:w="1120" w:type="dxa"/>
            <w:tcBorders>
              <w:top w:val="single" w:sz="4" w:space="0" w:color="auto"/>
              <w:left w:val="single" w:sz="4" w:space="0" w:color="auto"/>
              <w:bottom w:val="single" w:sz="4" w:space="0" w:color="auto"/>
              <w:right w:val="single" w:sz="4" w:space="0" w:color="auto"/>
            </w:tcBorders>
            <w:vAlign w:val="center"/>
            <w:hideMark/>
          </w:tcPr>
          <w:p w:rsidR="00F51F2B" w:rsidRDefault="00F51F2B">
            <w:r>
              <w:t xml:space="preserve">2012г. Прогноз </w:t>
            </w:r>
            <w:proofErr w:type="gramStart"/>
            <w:r>
              <w:t>тыс.м</w:t>
            </w:r>
            <w:proofErr w:type="gramEnd"/>
            <w:r>
              <w:t>³</w:t>
            </w:r>
          </w:p>
        </w:tc>
        <w:tc>
          <w:tcPr>
            <w:tcW w:w="1124" w:type="dxa"/>
            <w:tcBorders>
              <w:top w:val="single" w:sz="4" w:space="0" w:color="auto"/>
              <w:left w:val="single" w:sz="4" w:space="0" w:color="auto"/>
              <w:bottom w:val="single" w:sz="4" w:space="0" w:color="auto"/>
              <w:right w:val="single" w:sz="4" w:space="0" w:color="auto"/>
            </w:tcBorders>
            <w:vAlign w:val="center"/>
            <w:hideMark/>
          </w:tcPr>
          <w:p w:rsidR="00F51F2B" w:rsidRDefault="00F51F2B">
            <w:r>
              <w:t xml:space="preserve">2015г. Прогноз </w:t>
            </w:r>
            <w:proofErr w:type="gramStart"/>
            <w:r>
              <w:t>тыс.м</w:t>
            </w:r>
            <w:proofErr w:type="gramEnd"/>
            <w:r>
              <w:t>³</w:t>
            </w:r>
          </w:p>
        </w:tc>
      </w:tr>
      <w:tr w:rsidR="00F51F2B" w:rsidTr="00F51F2B">
        <w:trPr>
          <w:trHeight w:val="315"/>
          <w:tblHeader/>
        </w:trPr>
        <w:tc>
          <w:tcPr>
            <w:tcW w:w="8105" w:type="dxa"/>
            <w:gridSpan w:val="5"/>
            <w:tcBorders>
              <w:top w:val="single" w:sz="4" w:space="0" w:color="auto"/>
              <w:left w:val="single" w:sz="4" w:space="0" w:color="auto"/>
              <w:bottom w:val="single" w:sz="4" w:space="0" w:color="auto"/>
              <w:right w:val="single" w:sz="4" w:space="0" w:color="auto"/>
            </w:tcBorders>
            <w:noWrap/>
            <w:vAlign w:val="center"/>
            <w:hideMark/>
          </w:tcPr>
          <w:p w:rsidR="00F51F2B" w:rsidRDefault="00F51F2B">
            <w:r>
              <w:t>Водоснабжение</w:t>
            </w:r>
          </w:p>
        </w:tc>
        <w:tc>
          <w:tcPr>
            <w:tcW w:w="1124" w:type="dxa"/>
            <w:tcBorders>
              <w:top w:val="single" w:sz="4" w:space="0" w:color="auto"/>
              <w:left w:val="single" w:sz="4" w:space="0" w:color="auto"/>
              <w:bottom w:val="single" w:sz="4" w:space="0" w:color="auto"/>
              <w:right w:val="single" w:sz="4" w:space="0" w:color="auto"/>
            </w:tcBorders>
          </w:tcPr>
          <w:p w:rsidR="00F51F2B" w:rsidRDefault="00F51F2B"/>
        </w:tc>
        <w:tc>
          <w:tcPr>
            <w:tcW w:w="236" w:type="dxa"/>
            <w:tcBorders>
              <w:top w:val="nil"/>
              <w:left w:val="single" w:sz="4" w:space="0" w:color="auto"/>
              <w:bottom w:val="nil"/>
              <w:right w:val="nil"/>
            </w:tcBorders>
          </w:tcPr>
          <w:p w:rsidR="00F51F2B" w:rsidRDefault="00F51F2B"/>
        </w:tc>
        <w:tc>
          <w:tcPr>
            <w:tcW w:w="236" w:type="dxa"/>
          </w:tcPr>
          <w:p w:rsidR="00F51F2B" w:rsidRDefault="00F51F2B"/>
        </w:tc>
        <w:tc>
          <w:tcPr>
            <w:tcW w:w="237" w:type="dxa"/>
          </w:tcPr>
          <w:p w:rsidR="00F51F2B" w:rsidRDefault="00F51F2B"/>
        </w:tc>
      </w:tr>
      <w:tr w:rsidR="00F51F2B" w:rsidTr="00F51F2B">
        <w:trPr>
          <w:gridAfter w:val="3"/>
          <w:wAfter w:w="709" w:type="dxa"/>
          <w:trHeight w:val="315"/>
          <w:tblHeader/>
        </w:trPr>
        <w:tc>
          <w:tcPr>
            <w:tcW w:w="560" w:type="dxa"/>
            <w:tcBorders>
              <w:top w:val="single" w:sz="4" w:space="0" w:color="auto"/>
              <w:left w:val="single" w:sz="4" w:space="0" w:color="auto"/>
              <w:bottom w:val="single" w:sz="4" w:space="0" w:color="auto"/>
              <w:right w:val="single" w:sz="4" w:space="0" w:color="auto"/>
            </w:tcBorders>
            <w:noWrap/>
            <w:vAlign w:val="center"/>
            <w:hideMark/>
          </w:tcPr>
          <w:p w:rsidR="00F51F2B" w:rsidRDefault="00F51F2B">
            <w:r>
              <w:t> </w:t>
            </w:r>
          </w:p>
        </w:tc>
        <w:tc>
          <w:tcPr>
            <w:tcW w:w="3820" w:type="dxa"/>
            <w:tcBorders>
              <w:top w:val="single" w:sz="4" w:space="0" w:color="auto"/>
              <w:left w:val="nil"/>
              <w:bottom w:val="single" w:sz="4" w:space="0" w:color="auto"/>
              <w:right w:val="single" w:sz="4" w:space="0" w:color="auto"/>
            </w:tcBorders>
            <w:noWrap/>
            <w:vAlign w:val="center"/>
            <w:hideMark/>
          </w:tcPr>
          <w:p w:rsidR="00F51F2B" w:rsidRDefault="00F51F2B">
            <w:r>
              <w:t>Подъем воды</w:t>
            </w:r>
          </w:p>
        </w:tc>
        <w:tc>
          <w:tcPr>
            <w:tcW w:w="1465" w:type="dxa"/>
            <w:tcBorders>
              <w:top w:val="single" w:sz="4" w:space="0" w:color="auto"/>
              <w:left w:val="nil"/>
              <w:bottom w:val="nil"/>
              <w:right w:val="nil"/>
            </w:tcBorders>
            <w:noWrap/>
            <w:vAlign w:val="center"/>
            <w:hideMark/>
          </w:tcPr>
          <w:p w:rsidR="00F51F2B" w:rsidRDefault="00F51F2B">
            <w:r>
              <w:t>17,0</w:t>
            </w:r>
          </w:p>
        </w:tc>
        <w:tc>
          <w:tcPr>
            <w:tcW w:w="1140" w:type="dxa"/>
            <w:tcBorders>
              <w:top w:val="single" w:sz="4" w:space="0" w:color="auto"/>
              <w:left w:val="single" w:sz="4" w:space="0" w:color="auto"/>
              <w:bottom w:val="single" w:sz="4" w:space="0" w:color="auto"/>
              <w:right w:val="single" w:sz="4" w:space="0" w:color="auto"/>
            </w:tcBorders>
            <w:noWrap/>
            <w:vAlign w:val="center"/>
            <w:hideMark/>
          </w:tcPr>
          <w:p w:rsidR="00F51F2B" w:rsidRDefault="00F51F2B">
            <w:r>
              <w:t>17,0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17,0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F51F2B" w:rsidRDefault="00F51F2B">
            <w:r>
              <w:t>17,0</w:t>
            </w:r>
          </w:p>
        </w:tc>
      </w:tr>
      <w:tr w:rsidR="00F51F2B" w:rsidTr="00F51F2B">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1.</w:t>
            </w:r>
          </w:p>
        </w:tc>
        <w:tc>
          <w:tcPr>
            <w:tcW w:w="3820" w:type="dxa"/>
            <w:tcBorders>
              <w:top w:val="nil"/>
              <w:left w:val="nil"/>
              <w:bottom w:val="single" w:sz="4" w:space="0" w:color="auto"/>
              <w:right w:val="single" w:sz="4" w:space="0" w:color="auto"/>
            </w:tcBorders>
            <w:vAlign w:val="center"/>
            <w:hideMark/>
          </w:tcPr>
          <w:p w:rsidR="00F51F2B" w:rsidRDefault="00F51F2B">
            <w:r>
              <w:t>Реализация, в том числе:</w:t>
            </w:r>
          </w:p>
        </w:tc>
        <w:tc>
          <w:tcPr>
            <w:tcW w:w="1465" w:type="dxa"/>
            <w:tcBorders>
              <w:top w:val="single" w:sz="4" w:space="0" w:color="auto"/>
              <w:left w:val="nil"/>
              <w:bottom w:val="single" w:sz="4" w:space="0" w:color="auto"/>
              <w:right w:val="single" w:sz="4" w:space="0" w:color="auto"/>
            </w:tcBorders>
            <w:noWrap/>
            <w:vAlign w:val="center"/>
            <w:hideMark/>
          </w:tcPr>
          <w:p w:rsidR="00F51F2B" w:rsidRDefault="00F51F2B">
            <w:r>
              <w:t>11,0</w:t>
            </w:r>
          </w:p>
        </w:tc>
        <w:tc>
          <w:tcPr>
            <w:tcW w:w="1140" w:type="dxa"/>
            <w:tcBorders>
              <w:top w:val="single" w:sz="4" w:space="0" w:color="auto"/>
              <w:left w:val="nil"/>
              <w:bottom w:val="single" w:sz="4" w:space="0" w:color="auto"/>
              <w:right w:val="single" w:sz="4" w:space="0" w:color="auto"/>
            </w:tcBorders>
            <w:noWrap/>
            <w:vAlign w:val="center"/>
            <w:hideMark/>
          </w:tcPr>
          <w:p w:rsidR="00F51F2B" w:rsidRDefault="00F51F2B">
            <w:r>
              <w:t>11,0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13,0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F51F2B" w:rsidRDefault="00F51F2B">
            <w:r>
              <w:t>13,0</w:t>
            </w:r>
          </w:p>
        </w:tc>
      </w:tr>
      <w:tr w:rsidR="00F51F2B" w:rsidTr="00F51F2B">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1.1</w:t>
            </w:r>
          </w:p>
        </w:tc>
        <w:tc>
          <w:tcPr>
            <w:tcW w:w="3820" w:type="dxa"/>
            <w:tcBorders>
              <w:top w:val="nil"/>
              <w:left w:val="nil"/>
              <w:bottom w:val="single" w:sz="4" w:space="0" w:color="auto"/>
              <w:right w:val="single" w:sz="4" w:space="0" w:color="auto"/>
            </w:tcBorders>
            <w:vAlign w:val="center"/>
            <w:hideMark/>
          </w:tcPr>
          <w:p w:rsidR="00F51F2B" w:rsidRDefault="00F51F2B">
            <w:r>
              <w:t xml:space="preserve">Население </w:t>
            </w:r>
          </w:p>
        </w:tc>
        <w:tc>
          <w:tcPr>
            <w:tcW w:w="1465" w:type="dxa"/>
            <w:tcBorders>
              <w:top w:val="nil"/>
              <w:left w:val="nil"/>
              <w:bottom w:val="single" w:sz="4" w:space="0" w:color="auto"/>
              <w:right w:val="single" w:sz="4" w:space="0" w:color="auto"/>
            </w:tcBorders>
            <w:noWrap/>
            <w:vAlign w:val="center"/>
            <w:hideMark/>
          </w:tcPr>
          <w:p w:rsidR="00F51F2B" w:rsidRDefault="00F51F2B">
            <w:r>
              <w:t>11,0</w:t>
            </w:r>
          </w:p>
        </w:tc>
        <w:tc>
          <w:tcPr>
            <w:tcW w:w="1140" w:type="dxa"/>
            <w:tcBorders>
              <w:top w:val="single" w:sz="4" w:space="0" w:color="auto"/>
              <w:left w:val="nil"/>
              <w:bottom w:val="single" w:sz="4" w:space="0" w:color="auto"/>
              <w:right w:val="single" w:sz="4" w:space="0" w:color="auto"/>
            </w:tcBorders>
            <w:noWrap/>
            <w:vAlign w:val="center"/>
            <w:hideMark/>
          </w:tcPr>
          <w:p w:rsidR="00F51F2B" w:rsidRDefault="00F51F2B">
            <w:r>
              <w:t>11,0</w:t>
            </w:r>
          </w:p>
        </w:tc>
        <w:tc>
          <w:tcPr>
            <w:tcW w:w="112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13,0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F51F2B" w:rsidRDefault="00F51F2B">
            <w:r>
              <w:t>13,0</w:t>
            </w:r>
          </w:p>
        </w:tc>
      </w:tr>
      <w:tr w:rsidR="00F51F2B" w:rsidTr="00F51F2B">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1.2</w:t>
            </w:r>
          </w:p>
        </w:tc>
        <w:tc>
          <w:tcPr>
            <w:tcW w:w="3820" w:type="dxa"/>
            <w:tcBorders>
              <w:top w:val="nil"/>
              <w:left w:val="nil"/>
              <w:bottom w:val="single" w:sz="4" w:space="0" w:color="auto"/>
              <w:right w:val="single" w:sz="4" w:space="0" w:color="auto"/>
            </w:tcBorders>
            <w:vAlign w:val="center"/>
            <w:hideMark/>
          </w:tcPr>
          <w:p w:rsidR="00F51F2B" w:rsidRDefault="00F51F2B">
            <w:r>
              <w:t>Население (ТСЖ, подвоз)</w:t>
            </w:r>
          </w:p>
        </w:tc>
        <w:tc>
          <w:tcPr>
            <w:tcW w:w="1465" w:type="dxa"/>
            <w:tcBorders>
              <w:top w:val="nil"/>
              <w:left w:val="nil"/>
              <w:bottom w:val="single" w:sz="4" w:space="0" w:color="auto"/>
              <w:right w:val="single" w:sz="4" w:space="0" w:color="auto"/>
            </w:tcBorders>
            <w:noWrap/>
            <w:vAlign w:val="center"/>
          </w:tcPr>
          <w:p w:rsidR="00F51F2B" w:rsidRDefault="00F51F2B"/>
        </w:tc>
        <w:tc>
          <w:tcPr>
            <w:tcW w:w="1140" w:type="dxa"/>
            <w:tcBorders>
              <w:top w:val="single" w:sz="4" w:space="0" w:color="auto"/>
              <w:left w:val="nil"/>
              <w:bottom w:val="single" w:sz="4" w:space="0" w:color="auto"/>
              <w:right w:val="single" w:sz="4" w:space="0" w:color="auto"/>
            </w:tcBorders>
            <w:noWrap/>
            <w:vAlign w:val="bottom"/>
          </w:tcPr>
          <w:p w:rsidR="00F51F2B" w:rsidRDefault="00F51F2B"/>
        </w:tc>
        <w:tc>
          <w:tcPr>
            <w:tcW w:w="1120" w:type="dxa"/>
            <w:tcBorders>
              <w:top w:val="single" w:sz="4" w:space="0" w:color="auto"/>
              <w:left w:val="single" w:sz="4" w:space="0" w:color="auto"/>
              <w:bottom w:val="single" w:sz="4" w:space="0" w:color="auto"/>
              <w:right w:val="single" w:sz="4" w:space="0" w:color="auto"/>
            </w:tcBorders>
          </w:tcPr>
          <w:p w:rsidR="00F51F2B" w:rsidRDefault="00F51F2B"/>
        </w:tc>
        <w:tc>
          <w:tcPr>
            <w:tcW w:w="1124" w:type="dxa"/>
            <w:tcBorders>
              <w:top w:val="single" w:sz="4" w:space="0" w:color="auto"/>
              <w:left w:val="single" w:sz="4" w:space="0" w:color="auto"/>
              <w:bottom w:val="single" w:sz="4" w:space="0" w:color="auto"/>
              <w:right w:val="single" w:sz="4" w:space="0" w:color="auto"/>
            </w:tcBorders>
            <w:noWrap/>
            <w:vAlign w:val="bottom"/>
          </w:tcPr>
          <w:p w:rsidR="00F51F2B" w:rsidRDefault="00F51F2B"/>
        </w:tc>
      </w:tr>
      <w:tr w:rsidR="00F51F2B" w:rsidTr="00F51F2B">
        <w:trPr>
          <w:gridAfter w:val="3"/>
          <w:wAfter w:w="709" w:type="dxa"/>
          <w:trHeight w:val="630"/>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1.3</w:t>
            </w:r>
          </w:p>
        </w:tc>
        <w:tc>
          <w:tcPr>
            <w:tcW w:w="3820" w:type="dxa"/>
            <w:tcBorders>
              <w:top w:val="nil"/>
              <w:left w:val="nil"/>
              <w:bottom w:val="single" w:sz="4" w:space="0" w:color="auto"/>
              <w:right w:val="single" w:sz="4" w:space="0" w:color="auto"/>
            </w:tcBorders>
            <w:vAlign w:val="center"/>
            <w:hideMark/>
          </w:tcPr>
          <w:p w:rsidR="00F51F2B" w:rsidRDefault="00F51F2B">
            <w:r>
              <w:t>Организации, финансируемые из бюджета</w:t>
            </w:r>
          </w:p>
        </w:tc>
        <w:tc>
          <w:tcPr>
            <w:tcW w:w="1465" w:type="dxa"/>
            <w:tcBorders>
              <w:top w:val="nil"/>
              <w:left w:val="nil"/>
              <w:bottom w:val="single" w:sz="4" w:space="0" w:color="auto"/>
              <w:right w:val="single" w:sz="4" w:space="0" w:color="auto"/>
            </w:tcBorders>
            <w:noWrap/>
            <w:vAlign w:val="center"/>
          </w:tcPr>
          <w:p w:rsidR="00F51F2B" w:rsidRDefault="00F51F2B"/>
        </w:tc>
        <w:tc>
          <w:tcPr>
            <w:tcW w:w="1140" w:type="dxa"/>
            <w:tcBorders>
              <w:top w:val="single" w:sz="4" w:space="0" w:color="auto"/>
              <w:left w:val="nil"/>
              <w:bottom w:val="single" w:sz="4" w:space="0" w:color="auto"/>
              <w:right w:val="single" w:sz="4" w:space="0" w:color="auto"/>
            </w:tcBorders>
            <w:noWrap/>
            <w:vAlign w:val="center"/>
          </w:tcPr>
          <w:p w:rsidR="00F51F2B" w:rsidRDefault="00F51F2B"/>
        </w:tc>
        <w:tc>
          <w:tcPr>
            <w:tcW w:w="1120" w:type="dxa"/>
            <w:tcBorders>
              <w:top w:val="single" w:sz="4" w:space="0" w:color="auto"/>
              <w:left w:val="single" w:sz="4" w:space="0" w:color="auto"/>
              <w:bottom w:val="single" w:sz="4" w:space="0" w:color="auto"/>
              <w:right w:val="single" w:sz="4" w:space="0" w:color="auto"/>
            </w:tcBorders>
          </w:tcPr>
          <w:p w:rsidR="00F51F2B" w:rsidRDefault="00F51F2B"/>
        </w:tc>
        <w:tc>
          <w:tcPr>
            <w:tcW w:w="1124" w:type="dxa"/>
            <w:tcBorders>
              <w:top w:val="single" w:sz="4" w:space="0" w:color="auto"/>
              <w:left w:val="single" w:sz="4" w:space="0" w:color="auto"/>
              <w:bottom w:val="single" w:sz="4" w:space="0" w:color="auto"/>
              <w:right w:val="single" w:sz="4" w:space="0" w:color="auto"/>
            </w:tcBorders>
            <w:noWrap/>
            <w:vAlign w:val="center"/>
          </w:tcPr>
          <w:p w:rsidR="00F51F2B" w:rsidRDefault="00F51F2B"/>
        </w:tc>
      </w:tr>
      <w:tr w:rsidR="00F51F2B" w:rsidTr="00F51F2B">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1.4</w:t>
            </w:r>
          </w:p>
        </w:tc>
        <w:tc>
          <w:tcPr>
            <w:tcW w:w="3820" w:type="dxa"/>
            <w:tcBorders>
              <w:top w:val="nil"/>
              <w:left w:val="nil"/>
              <w:bottom w:val="single" w:sz="4" w:space="0" w:color="auto"/>
              <w:right w:val="single" w:sz="4" w:space="0" w:color="auto"/>
            </w:tcBorders>
            <w:vAlign w:val="center"/>
            <w:hideMark/>
          </w:tcPr>
          <w:p w:rsidR="00F51F2B" w:rsidRDefault="00F51F2B">
            <w:r>
              <w:t>Муниципальные учреждения</w:t>
            </w:r>
          </w:p>
        </w:tc>
        <w:tc>
          <w:tcPr>
            <w:tcW w:w="1465" w:type="dxa"/>
            <w:tcBorders>
              <w:top w:val="nil"/>
              <w:left w:val="nil"/>
              <w:bottom w:val="single" w:sz="4" w:space="0" w:color="auto"/>
              <w:right w:val="single" w:sz="4" w:space="0" w:color="auto"/>
            </w:tcBorders>
            <w:noWrap/>
            <w:vAlign w:val="center"/>
          </w:tcPr>
          <w:p w:rsidR="00F51F2B" w:rsidRDefault="00F51F2B"/>
        </w:tc>
        <w:tc>
          <w:tcPr>
            <w:tcW w:w="1140" w:type="dxa"/>
            <w:tcBorders>
              <w:top w:val="single" w:sz="4" w:space="0" w:color="auto"/>
              <w:left w:val="nil"/>
              <w:bottom w:val="single" w:sz="4" w:space="0" w:color="auto"/>
              <w:right w:val="single" w:sz="4" w:space="0" w:color="auto"/>
            </w:tcBorders>
            <w:noWrap/>
            <w:vAlign w:val="center"/>
          </w:tcPr>
          <w:p w:rsidR="00F51F2B" w:rsidRDefault="00F51F2B"/>
        </w:tc>
        <w:tc>
          <w:tcPr>
            <w:tcW w:w="1120" w:type="dxa"/>
            <w:tcBorders>
              <w:top w:val="single" w:sz="4" w:space="0" w:color="auto"/>
              <w:left w:val="single" w:sz="4" w:space="0" w:color="auto"/>
              <w:bottom w:val="single" w:sz="4" w:space="0" w:color="auto"/>
              <w:right w:val="single" w:sz="4" w:space="0" w:color="auto"/>
            </w:tcBorders>
          </w:tcPr>
          <w:p w:rsidR="00F51F2B" w:rsidRDefault="00F51F2B"/>
        </w:tc>
        <w:tc>
          <w:tcPr>
            <w:tcW w:w="1124" w:type="dxa"/>
            <w:tcBorders>
              <w:top w:val="single" w:sz="4" w:space="0" w:color="auto"/>
              <w:left w:val="single" w:sz="4" w:space="0" w:color="auto"/>
              <w:bottom w:val="single" w:sz="4" w:space="0" w:color="auto"/>
              <w:right w:val="single" w:sz="4" w:space="0" w:color="auto"/>
            </w:tcBorders>
            <w:noWrap/>
            <w:vAlign w:val="center"/>
          </w:tcPr>
          <w:p w:rsidR="00F51F2B" w:rsidRDefault="00F51F2B"/>
        </w:tc>
      </w:tr>
      <w:tr w:rsidR="00F51F2B" w:rsidTr="00F51F2B">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1.5</w:t>
            </w:r>
          </w:p>
        </w:tc>
        <w:tc>
          <w:tcPr>
            <w:tcW w:w="3820" w:type="dxa"/>
            <w:tcBorders>
              <w:top w:val="nil"/>
              <w:left w:val="nil"/>
              <w:bottom w:val="single" w:sz="4" w:space="0" w:color="auto"/>
              <w:right w:val="single" w:sz="4" w:space="0" w:color="auto"/>
            </w:tcBorders>
            <w:vAlign w:val="center"/>
            <w:hideMark/>
          </w:tcPr>
          <w:p w:rsidR="00F51F2B" w:rsidRDefault="00F51F2B">
            <w:r>
              <w:t>Прочие потребители</w:t>
            </w:r>
          </w:p>
        </w:tc>
        <w:tc>
          <w:tcPr>
            <w:tcW w:w="1465" w:type="dxa"/>
            <w:tcBorders>
              <w:top w:val="nil"/>
              <w:left w:val="nil"/>
              <w:bottom w:val="single" w:sz="4" w:space="0" w:color="auto"/>
              <w:right w:val="single" w:sz="4" w:space="0" w:color="auto"/>
            </w:tcBorders>
            <w:noWrap/>
            <w:vAlign w:val="center"/>
          </w:tcPr>
          <w:p w:rsidR="00F51F2B" w:rsidRDefault="00F51F2B"/>
        </w:tc>
        <w:tc>
          <w:tcPr>
            <w:tcW w:w="1140" w:type="dxa"/>
            <w:tcBorders>
              <w:top w:val="single" w:sz="4" w:space="0" w:color="auto"/>
              <w:left w:val="nil"/>
              <w:bottom w:val="single" w:sz="4" w:space="0" w:color="auto"/>
              <w:right w:val="single" w:sz="4" w:space="0" w:color="auto"/>
            </w:tcBorders>
            <w:noWrap/>
            <w:vAlign w:val="center"/>
          </w:tcPr>
          <w:p w:rsidR="00F51F2B" w:rsidRDefault="00F51F2B"/>
        </w:tc>
        <w:tc>
          <w:tcPr>
            <w:tcW w:w="1120" w:type="dxa"/>
            <w:tcBorders>
              <w:top w:val="single" w:sz="4" w:space="0" w:color="auto"/>
              <w:left w:val="single" w:sz="4" w:space="0" w:color="auto"/>
              <w:bottom w:val="single" w:sz="4" w:space="0" w:color="auto"/>
              <w:right w:val="single" w:sz="4" w:space="0" w:color="auto"/>
            </w:tcBorders>
          </w:tcPr>
          <w:p w:rsidR="00F51F2B" w:rsidRDefault="00F51F2B"/>
        </w:tc>
        <w:tc>
          <w:tcPr>
            <w:tcW w:w="1124" w:type="dxa"/>
            <w:tcBorders>
              <w:top w:val="single" w:sz="4" w:space="0" w:color="auto"/>
              <w:left w:val="single" w:sz="4" w:space="0" w:color="auto"/>
              <w:bottom w:val="single" w:sz="4" w:space="0" w:color="auto"/>
              <w:right w:val="single" w:sz="4" w:space="0" w:color="auto"/>
            </w:tcBorders>
            <w:noWrap/>
            <w:vAlign w:val="center"/>
          </w:tcPr>
          <w:p w:rsidR="00F51F2B" w:rsidRDefault="00F51F2B"/>
        </w:tc>
      </w:tr>
      <w:tr w:rsidR="00F51F2B" w:rsidTr="00F51F2B">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1.6</w:t>
            </w:r>
          </w:p>
        </w:tc>
        <w:tc>
          <w:tcPr>
            <w:tcW w:w="3820" w:type="dxa"/>
            <w:tcBorders>
              <w:top w:val="nil"/>
              <w:left w:val="nil"/>
              <w:bottom w:val="single" w:sz="4" w:space="0" w:color="auto"/>
              <w:right w:val="single" w:sz="4" w:space="0" w:color="auto"/>
            </w:tcBorders>
            <w:vAlign w:val="center"/>
            <w:hideMark/>
          </w:tcPr>
          <w:p w:rsidR="00F51F2B" w:rsidRDefault="00F51F2B">
            <w:r>
              <w:t>Технические нужды (котельные)</w:t>
            </w:r>
          </w:p>
        </w:tc>
        <w:tc>
          <w:tcPr>
            <w:tcW w:w="1465" w:type="dxa"/>
            <w:tcBorders>
              <w:top w:val="nil"/>
              <w:left w:val="nil"/>
              <w:bottom w:val="single" w:sz="4" w:space="0" w:color="auto"/>
              <w:right w:val="single" w:sz="4" w:space="0" w:color="auto"/>
            </w:tcBorders>
            <w:noWrap/>
            <w:vAlign w:val="center"/>
          </w:tcPr>
          <w:p w:rsidR="00F51F2B" w:rsidRDefault="00F51F2B"/>
        </w:tc>
        <w:tc>
          <w:tcPr>
            <w:tcW w:w="1140" w:type="dxa"/>
            <w:tcBorders>
              <w:top w:val="single" w:sz="4" w:space="0" w:color="auto"/>
              <w:left w:val="nil"/>
              <w:bottom w:val="single" w:sz="4" w:space="0" w:color="auto"/>
              <w:right w:val="single" w:sz="4" w:space="0" w:color="auto"/>
            </w:tcBorders>
            <w:noWrap/>
            <w:vAlign w:val="center"/>
          </w:tcPr>
          <w:p w:rsidR="00F51F2B" w:rsidRDefault="00F51F2B"/>
        </w:tc>
        <w:tc>
          <w:tcPr>
            <w:tcW w:w="1120" w:type="dxa"/>
            <w:tcBorders>
              <w:top w:val="single" w:sz="4" w:space="0" w:color="auto"/>
              <w:left w:val="single" w:sz="4" w:space="0" w:color="auto"/>
              <w:bottom w:val="single" w:sz="4" w:space="0" w:color="auto"/>
              <w:right w:val="single" w:sz="4" w:space="0" w:color="auto"/>
            </w:tcBorders>
          </w:tcPr>
          <w:p w:rsidR="00F51F2B" w:rsidRDefault="00F51F2B"/>
        </w:tc>
        <w:tc>
          <w:tcPr>
            <w:tcW w:w="1124" w:type="dxa"/>
            <w:tcBorders>
              <w:top w:val="single" w:sz="4" w:space="0" w:color="auto"/>
              <w:left w:val="single" w:sz="4" w:space="0" w:color="auto"/>
              <w:bottom w:val="single" w:sz="4" w:space="0" w:color="auto"/>
              <w:right w:val="single" w:sz="4" w:space="0" w:color="auto"/>
            </w:tcBorders>
            <w:noWrap/>
            <w:vAlign w:val="center"/>
          </w:tcPr>
          <w:p w:rsidR="00F51F2B" w:rsidRDefault="00F51F2B"/>
        </w:tc>
      </w:tr>
      <w:tr w:rsidR="00F51F2B" w:rsidTr="00F51F2B">
        <w:trPr>
          <w:gridAfter w:val="3"/>
          <w:wAfter w:w="709" w:type="dxa"/>
          <w:trHeight w:val="600"/>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2.</w:t>
            </w:r>
          </w:p>
        </w:tc>
        <w:tc>
          <w:tcPr>
            <w:tcW w:w="3820" w:type="dxa"/>
            <w:tcBorders>
              <w:top w:val="nil"/>
              <w:left w:val="nil"/>
              <w:bottom w:val="single" w:sz="4" w:space="0" w:color="auto"/>
              <w:right w:val="single" w:sz="4" w:space="0" w:color="auto"/>
            </w:tcBorders>
            <w:vAlign w:val="center"/>
            <w:hideMark/>
          </w:tcPr>
          <w:p w:rsidR="00F51F2B" w:rsidRDefault="00F51F2B">
            <w:r>
              <w:t xml:space="preserve">Собственные нужды (промывка сетей и оборудования) </w:t>
            </w:r>
          </w:p>
        </w:tc>
        <w:tc>
          <w:tcPr>
            <w:tcW w:w="1465" w:type="dxa"/>
            <w:tcBorders>
              <w:top w:val="nil"/>
              <w:left w:val="nil"/>
              <w:bottom w:val="single" w:sz="4" w:space="0" w:color="auto"/>
              <w:right w:val="single" w:sz="4" w:space="0" w:color="auto"/>
            </w:tcBorders>
            <w:noWrap/>
            <w:vAlign w:val="center"/>
          </w:tcPr>
          <w:p w:rsidR="00F51F2B" w:rsidRDefault="00F51F2B"/>
        </w:tc>
        <w:tc>
          <w:tcPr>
            <w:tcW w:w="1140" w:type="dxa"/>
            <w:tcBorders>
              <w:top w:val="single" w:sz="4" w:space="0" w:color="auto"/>
              <w:left w:val="nil"/>
              <w:bottom w:val="single" w:sz="4" w:space="0" w:color="auto"/>
              <w:right w:val="single" w:sz="4" w:space="0" w:color="auto"/>
            </w:tcBorders>
            <w:noWrap/>
            <w:vAlign w:val="center"/>
          </w:tcPr>
          <w:p w:rsidR="00F51F2B" w:rsidRDefault="00F51F2B"/>
        </w:tc>
        <w:tc>
          <w:tcPr>
            <w:tcW w:w="1120" w:type="dxa"/>
            <w:tcBorders>
              <w:top w:val="single" w:sz="4" w:space="0" w:color="auto"/>
              <w:left w:val="single" w:sz="4" w:space="0" w:color="auto"/>
              <w:bottom w:val="single" w:sz="4" w:space="0" w:color="auto"/>
              <w:right w:val="single" w:sz="4" w:space="0" w:color="auto"/>
            </w:tcBorders>
          </w:tcPr>
          <w:p w:rsidR="00F51F2B" w:rsidRDefault="00F51F2B"/>
        </w:tc>
        <w:tc>
          <w:tcPr>
            <w:tcW w:w="1124" w:type="dxa"/>
            <w:tcBorders>
              <w:top w:val="single" w:sz="4" w:space="0" w:color="auto"/>
              <w:left w:val="single" w:sz="4" w:space="0" w:color="auto"/>
              <w:bottom w:val="single" w:sz="4" w:space="0" w:color="auto"/>
              <w:right w:val="single" w:sz="4" w:space="0" w:color="auto"/>
            </w:tcBorders>
            <w:noWrap/>
            <w:vAlign w:val="center"/>
          </w:tcPr>
          <w:p w:rsidR="00F51F2B" w:rsidRDefault="00F51F2B"/>
        </w:tc>
      </w:tr>
      <w:tr w:rsidR="00F51F2B" w:rsidTr="00F51F2B">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hideMark/>
          </w:tcPr>
          <w:p w:rsidR="00F51F2B" w:rsidRDefault="00F51F2B">
            <w:r>
              <w:t>3.</w:t>
            </w:r>
          </w:p>
        </w:tc>
        <w:tc>
          <w:tcPr>
            <w:tcW w:w="3820" w:type="dxa"/>
            <w:tcBorders>
              <w:top w:val="nil"/>
              <w:left w:val="nil"/>
              <w:bottom w:val="single" w:sz="4" w:space="0" w:color="auto"/>
              <w:right w:val="single" w:sz="4" w:space="0" w:color="auto"/>
            </w:tcBorders>
            <w:vAlign w:val="center"/>
            <w:hideMark/>
          </w:tcPr>
          <w:p w:rsidR="00F51F2B" w:rsidRDefault="00F51F2B">
            <w:r>
              <w:t>Потери при транспортировке</w:t>
            </w:r>
          </w:p>
        </w:tc>
        <w:tc>
          <w:tcPr>
            <w:tcW w:w="1465" w:type="dxa"/>
            <w:tcBorders>
              <w:top w:val="nil"/>
              <w:left w:val="nil"/>
              <w:bottom w:val="single" w:sz="4" w:space="0" w:color="auto"/>
              <w:right w:val="single" w:sz="4" w:space="0" w:color="auto"/>
            </w:tcBorders>
            <w:noWrap/>
            <w:vAlign w:val="center"/>
            <w:hideMark/>
          </w:tcPr>
          <w:p w:rsidR="00F51F2B" w:rsidRDefault="00F51F2B">
            <w:r>
              <w:t>6,0</w:t>
            </w:r>
          </w:p>
        </w:tc>
        <w:tc>
          <w:tcPr>
            <w:tcW w:w="1140" w:type="dxa"/>
            <w:tcBorders>
              <w:top w:val="single" w:sz="4" w:space="0" w:color="auto"/>
              <w:left w:val="nil"/>
              <w:bottom w:val="single" w:sz="4" w:space="0" w:color="auto"/>
              <w:right w:val="single" w:sz="4" w:space="0" w:color="auto"/>
            </w:tcBorders>
            <w:noWrap/>
            <w:vAlign w:val="center"/>
            <w:hideMark/>
          </w:tcPr>
          <w:p w:rsidR="00F51F2B" w:rsidRDefault="00F51F2B">
            <w:r>
              <w:t>6,0</w:t>
            </w:r>
          </w:p>
        </w:tc>
        <w:tc>
          <w:tcPr>
            <w:tcW w:w="1120" w:type="dxa"/>
            <w:tcBorders>
              <w:top w:val="single" w:sz="4" w:space="0" w:color="auto"/>
              <w:left w:val="single" w:sz="4" w:space="0" w:color="auto"/>
              <w:bottom w:val="single" w:sz="4" w:space="0" w:color="auto"/>
              <w:right w:val="single" w:sz="4" w:space="0" w:color="auto"/>
            </w:tcBorders>
            <w:hideMark/>
          </w:tcPr>
          <w:p w:rsidR="00F51F2B" w:rsidRDefault="00F51F2B">
            <w:r>
              <w:t>4,0</w:t>
            </w:r>
          </w:p>
        </w:tc>
        <w:tc>
          <w:tcPr>
            <w:tcW w:w="1124" w:type="dxa"/>
            <w:tcBorders>
              <w:top w:val="single" w:sz="4" w:space="0" w:color="auto"/>
              <w:left w:val="single" w:sz="4" w:space="0" w:color="auto"/>
              <w:bottom w:val="single" w:sz="4" w:space="0" w:color="auto"/>
              <w:right w:val="single" w:sz="4" w:space="0" w:color="auto"/>
            </w:tcBorders>
            <w:noWrap/>
            <w:vAlign w:val="center"/>
            <w:hideMark/>
          </w:tcPr>
          <w:p w:rsidR="00F51F2B" w:rsidRDefault="00F51F2B">
            <w:r>
              <w:t>4,0</w:t>
            </w:r>
          </w:p>
        </w:tc>
      </w:tr>
    </w:tbl>
    <w:p w:rsidR="00F51F2B" w:rsidRDefault="00F51F2B" w:rsidP="00F51F2B"/>
    <w:p w:rsidR="00F51F2B" w:rsidRDefault="00F51F2B" w:rsidP="00F51F2B"/>
    <w:p w:rsidR="00F51F2B" w:rsidRDefault="00F51F2B" w:rsidP="00F51F2B">
      <w:r>
        <w:t>4.3  Характеристика основных проблем систем водоснабжения</w:t>
      </w:r>
    </w:p>
    <w:p w:rsidR="00F51F2B" w:rsidRDefault="00F51F2B" w:rsidP="00F51F2B">
      <w:r>
        <w:t>Водозабор- открытый</w:t>
      </w:r>
    </w:p>
    <w:p w:rsidR="00F51F2B" w:rsidRDefault="00F51F2B" w:rsidP="00F51F2B">
      <w:r>
        <w:t>Очистные сооружения- отсутствуют</w:t>
      </w:r>
    </w:p>
    <w:p w:rsidR="00F51F2B" w:rsidRDefault="00F51F2B" w:rsidP="00F51F2B">
      <w:r>
        <w:t>Вода техническая</w:t>
      </w:r>
    </w:p>
    <w:p w:rsidR="00F51F2B" w:rsidRDefault="00F51F2B" w:rsidP="00F51F2B">
      <w:r>
        <w:t>водопроводные сети:</w:t>
      </w:r>
    </w:p>
    <w:p w:rsidR="00F51F2B" w:rsidRDefault="00F51F2B" w:rsidP="00F51F2B">
      <w:r>
        <w:t>высокий износ сетей водоснабжения. Износ составляет 100 %.</w:t>
      </w:r>
    </w:p>
    <w:p w:rsidR="00F51F2B" w:rsidRDefault="00F51F2B" w:rsidP="00F51F2B">
      <w:r>
        <w:t>протяженность сетей, нуждающихся в замене- 6500 м</w:t>
      </w:r>
    </w:p>
    <w:p w:rsidR="00F51F2B" w:rsidRDefault="00F51F2B" w:rsidP="00F51F2B">
      <w:r>
        <w:t xml:space="preserve">высокий уровень потерь в сетях. Потери при </w:t>
      </w:r>
      <w:proofErr w:type="spellStart"/>
      <w:r>
        <w:t>трнспортировке</w:t>
      </w:r>
      <w:proofErr w:type="spellEnd"/>
      <w:r>
        <w:t xml:space="preserve"> составляют 40%.</w:t>
      </w:r>
    </w:p>
    <w:p w:rsidR="00F51F2B" w:rsidRDefault="00F51F2B" w:rsidP="00F51F2B"/>
    <w:p w:rsidR="00F51F2B" w:rsidRDefault="00F51F2B" w:rsidP="00F51F2B">
      <w:r>
        <w:t xml:space="preserve">4.4 Основные направления в решении проблем систем водоснабжения </w:t>
      </w:r>
    </w:p>
    <w:p w:rsidR="00F51F2B" w:rsidRDefault="00F51F2B" w:rsidP="00F51F2B">
      <w:r>
        <w:tab/>
      </w:r>
      <w:r>
        <w:tab/>
      </w:r>
      <w:r>
        <w:tab/>
      </w:r>
      <w:r>
        <w:tab/>
      </w:r>
      <w:r>
        <w:tab/>
      </w:r>
      <w:r>
        <w:tab/>
        <w:t xml:space="preserve">                                                            таблица № 6</w:t>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200"/>
        <w:gridCol w:w="4440"/>
      </w:tblGrid>
      <w:tr w:rsidR="00F51F2B" w:rsidTr="00F51F2B">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F51F2B" w:rsidRDefault="00F51F2B">
            <w:r>
              <w:t>№ п/п</w:t>
            </w:r>
          </w:p>
        </w:tc>
        <w:tc>
          <w:tcPr>
            <w:tcW w:w="420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Краткое описание </w:t>
            </w:r>
          </w:p>
          <w:p w:rsidR="00F51F2B" w:rsidRDefault="00F51F2B">
            <w:r>
              <w:t>проблемы</w:t>
            </w:r>
          </w:p>
        </w:tc>
        <w:tc>
          <w:tcPr>
            <w:tcW w:w="4440" w:type="dxa"/>
            <w:tcBorders>
              <w:top w:val="single" w:sz="6" w:space="0" w:color="000000"/>
              <w:left w:val="single" w:sz="6" w:space="0" w:color="000000"/>
              <w:bottom w:val="single" w:sz="6" w:space="0" w:color="000000"/>
              <w:right w:val="single" w:sz="6" w:space="0" w:color="000000"/>
            </w:tcBorders>
            <w:hideMark/>
          </w:tcPr>
          <w:p w:rsidR="00F51F2B" w:rsidRDefault="00F51F2B">
            <w:r>
              <w:t>Возможные способы решения</w:t>
            </w:r>
          </w:p>
        </w:tc>
      </w:tr>
      <w:tr w:rsidR="00F51F2B" w:rsidTr="00F51F2B">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hideMark/>
          </w:tcPr>
          <w:p w:rsidR="00F51F2B" w:rsidRDefault="00F51F2B">
            <w:r>
              <w:t>В сфере водоснабжения</w:t>
            </w:r>
          </w:p>
        </w:tc>
      </w:tr>
      <w:tr w:rsidR="00F51F2B" w:rsidTr="00F51F2B">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F51F2B" w:rsidRDefault="00F51F2B">
            <w:r>
              <w:t>1</w:t>
            </w:r>
          </w:p>
        </w:tc>
        <w:tc>
          <w:tcPr>
            <w:tcW w:w="420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Дефицит мощности водозаборных сооружений </w:t>
            </w:r>
          </w:p>
        </w:tc>
        <w:tc>
          <w:tcPr>
            <w:tcW w:w="4440" w:type="dxa"/>
            <w:tcBorders>
              <w:top w:val="single" w:sz="6" w:space="0" w:color="000000"/>
              <w:left w:val="single" w:sz="6" w:space="0" w:color="000000"/>
              <w:bottom w:val="single" w:sz="6" w:space="0" w:color="000000"/>
              <w:right w:val="single" w:sz="6" w:space="0" w:color="000000"/>
            </w:tcBorders>
            <w:hideMark/>
          </w:tcPr>
          <w:p w:rsidR="00F51F2B" w:rsidRDefault="00F51F2B">
            <w:r>
              <w:t>замена эл. двигателя</w:t>
            </w:r>
          </w:p>
        </w:tc>
      </w:tr>
      <w:tr w:rsidR="00F51F2B" w:rsidTr="00F51F2B">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F51F2B" w:rsidRDefault="00F51F2B">
            <w:r>
              <w:t>2</w:t>
            </w:r>
          </w:p>
        </w:tc>
        <w:tc>
          <w:tcPr>
            <w:tcW w:w="4200" w:type="dxa"/>
            <w:tcBorders>
              <w:top w:val="single" w:sz="6" w:space="0" w:color="000000"/>
              <w:left w:val="single" w:sz="6" w:space="0" w:color="000000"/>
              <w:bottom w:val="single" w:sz="6" w:space="0" w:color="000000"/>
              <w:right w:val="single" w:sz="6" w:space="0" w:color="000000"/>
            </w:tcBorders>
            <w:hideMark/>
          </w:tcPr>
          <w:p w:rsidR="00F51F2B" w:rsidRDefault="00F51F2B">
            <w:r>
              <w:t>Дефицит производственной мощности ВОС, несоответствие качества питьевой воды нормам СанПиН 2.1.4.1074-01</w:t>
            </w:r>
          </w:p>
        </w:tc>
        <w:tc>
          <w:tcPr>
            <w:tcW w:w="4440" w:type="dxa"/>
            <w:tcBorders>
              <w:top w:val="single" w:sz="6" w:space="0" w:color="000000"/>
              <w:left w:val="single" w:sz="6" w:space="0" w:color="000000"/>
              <w:bottom w:val="single" w:sz="6" w:space="0" w:color="000000"/>
              <w:right w:val="single" w:sz="6" w:space="0" w:color="000000"/>
            </w:tcBorders>
            <w:hideMark/>
          </w:tcPr>
          <w:p w:rsidR="00F51F2B" w:rsidRDefault="00F51F2B">
            <w:r>
              <w:t>техническая  вода</w:t>
            </w:r>
          </w:p>
        </w:tc>
      </w:tr>
      <w:tr w:rsidR="00F51F2B" w:rsidTr="00F51F2B">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F51F2B" w:rsidRDefault="00F51F2B">
            <w:r>
              <w:t>4</w:t>
            </w:r>
          </w:p>
        </w:tc>
        <w:tc>
          <w:tcPr>
            <w:tcW w:w="4200"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Высокий уровень потерь в сетях водоснабжения, высокий износ </w:t>
            </w:r>
          </w:p>
        </w:tc>
        <w:tc>
          <w:tcPr>
            <w:tcW w:w="4440" w:type="dxa"/>
            <w:tcBorders>
              <w:top w:val="single" w:sz="6" w:space="0" w:color="000000"/>
              <w:left w:val="single" w:sz="6" w:space="0" w:color="000000"/>
              <w:bottom w:val="single" w:sz="6" w:space="0" w:color="000000"/>
              <w:right w:val="single" w:sz="6" w:space="0" w:color="000000"/>
            </w:tcBorders>
            <w:hideMark/>
          </w:tcPr>
          <w:p w:rsidR="00F51F2B" w:rsidRDefault="00F51F2B">
            <w:r>
              <w:t>замена сетей водоснабжения</w:t>
            </w:r>
          </w:p>
        </w:tc>
      </w:tr>
      <w:tr w:rsidR="00F51F2B" w:rsidTr="00F51F2B">
        <w:trPr>
          <w:jc w:val="center"/>
        </w:trPr>
        <w:tc>
          <w:tcPr>
            <w:tcW w:w="600" w:type="dxa"/>
            <w:tcBorders>
              <w:top w:val="single" w:sz="6" w:space="0" w:color="000000"/>
              <w:left w:val="single" w:sz="6" w:space="0" w:color="000000"/>
              <w:bottom w:val="single" w:sz="6" w:space="0" w:color="000000"/>
              <w:right w:val="single" w:sz="6" w:space="0" w:color="000000"/>
            </w:tcBorders>
            <w:hideMark/>
          </w:tcPr>
          <w:p w:rsidR="00F51F2B" w:rsidRDefault="00F51F2B">
            <w:r>
              <w:t>5</w:t>
            </w:r>
          </w:p>
        </w:tc>
        <w:tc>
          <w:tcPr>
            <w:tcW w:w="4200" w:type="dxa"/>
            <w:tcBorders>
              <w:top w:val="single" w:sz="6" w:space="0" w:color="000000"/>
              <w:left w:val="single" w:sz="6" w:space="0" w:color="000000"/>
              <w:bottom w:val="single" w:sz="6" w:space="0" w:color="000000"/>
              <w:right w:val="single" w:sz="6" w:space="0" w:color="000000"/>
            </w:tcBorders>
            <w:hideMark/>
          </w:tcPr>
          <w:p w:rsidR="00F51F2B" w:rsidRDefault="00F51F2B">
            <w:r>
              <w:t>Дефицит объема сооружений для хранения питьевой воды на ВОС</w:t>
            </w:r>
          </w:p>
        </w:tc>
        <w:tc>
          <w:tcPr>
            <w:tcW w:w="4440" w:type="dxa"/>
            <w:tcBorders>
              <w:top w:val="single" w:sz="6" w:space="0" w:color="000000"/>
              <w:left w:val="single" w:sz="6" w:space="0" w:color="000000"/>
              <w:bottom w:val="single" w:sz="6" w:space="0" w:color="000000"/>
              <w:right w:val="single" w:sz="6" w:space="0" w:color="000000"/>
            </w:tcBorders>
            <w:hideMark/>
          </w:tcPr>
          <w:p w:rsidR="00F51F2B" w:rsidRDefault="00F51F2B">
            <w:r>
              <w:t>техническая  вода</w:t>
            </w:r>
          </w:p>
        </w:tc>
      </w:tr>
    </w:tbl>
    <w:p w:rsidR="00F51F2B" w:rsidRDefault="00F51F2B" w:rsidP="00F51F2B"/>
    <w:p w:rsidR="00F51F2B" w:rsidRDefault="00F51F2B" w:rsidP="00F51F2B"/>
    <w:p w:rsidR="00F51F2B" w:rsidRDefault="00F51F2B" w:rsidP="00F51F2B"/>
    <w:p w:rsidR="00F51F2B" w:rsidRDefault="00F51F2B" w:rsidP="00F51F2B">
      <w:r>
        <w:t>4.5  Ожидаемые результаты</w:t>
      </w:r>
    </w:p>
    <w:p w:rsidR="00F51F2B" w:rsidRDefault="00F51F2B" w:rsidP="00F51F2B">
      <w:r>
        <w:t>К показателям, характеризующим надежность снабжения потребителей товарами (услугами), относятся:</w:t>
      </w:r>
    </w:p>
    <w:p w:rsidR="00F51F2B" w:rsidRDefault="00F51F2B" w:rsidP="00F51F2B">
      <w:r>
        <w:lastRenderedPageBreak/>
        <w:t>в сфере водоснабжения:</w:t>
      </w:r>
    </w:p>
    <w:p w:rsidR="00F51F2B" w:rsidRDefault="00F51F2B" w:rsidP="00F51F2B">
      <w:r>
        <w:t xml:space="preserve"> - уровень потерь в сетях – до 40 %</w:t>
      </w:r>
    </w:p>
    <w:p w:rsidR="00F51F2B" w:rsidRDefault="00F51F2B" w:rsidP="00F51F2B">
      <w:r>
        <w:t xml:space="preserve"> - износ систем водоснабжения – 100%</w:t>
      </w:r>
    </w:p>
    <w:p w:rsidR="00F51F2B" w:rsidRDefault="00F51F2B" w:rsidP="00F51F2B">
      <w:r>
        <w:t xml:space="preserve"> - аварийность систем водоснабжения </w:t>
      </w:r>
    </w:p>
    <w:p w:rsidR="00F51F2B" w:rsidRDefault="00F51F2B" w:rsidP="00F51F2B">
      <w:r>
        <w:t xml:space="preserve"> - протяженность сетей, нуждающихся в замене – 6500 м</w:t>
      </w:r>
    </w:p>
    <w:p w:rsidR="00F51F2B" w:rsidRDefault="00F51F2B" w:rsidP="00F51F2B"/>
    <w:p w:rsidR="00F51F2B" w:rsidRDefault="00F51F2B" w:rsidP="00F51F2B">
      <w:r>
        <w:t xml:space="preserve"> К показателям, характеризующим доступность для потребителей товаров и услуг организаций коммунального комплекса, относятся:</w:t>
      </w:r>
    </w:p>
    <w:p w:rsidR="00F51F2B" w:rsidRDefault="00F51F2B" w:rsidP="00F51F2B">
      <w:r>
        <w:t xml:space="preserve"> - численность населения, получающего услуги организации коммунального комплекса – 176 чел.</w:t>
      </w:r>
    </w:p>
    <w:p w:rsidR="00F51F2B" w:rsidRDefault="00F51F2B" w:rsidP="00F51F2B">
      <w:r>
        <w:t xml:space="preserve"> - годовое количество часов предоставления услуг- 3650 час.</w:t>
      </w:r>
    </w:p>
    <w:p w:rsidR="00F51F2B" w:rsidRDefault="00F51F2B" w:rsidP="00F51F2B">
      <w:r>
        <w:t xml:space="preserve"> К показателям, характеризующим рациональность использования ресурсов (материальных, финансовых, трудовых), относятся:</w:t>
      </w:r>
    </w:p>
    <w:p w:rsidR="00F51F2B" w:rsidRDefault="00F51F2B" w:rsidP="00F51F2B">
      <w:r>
        <w:t xml:space="preserve"> - удельное </w:t>
      </w:r>
      <w:proofErr w:type="spellStart"/>
      <w:r>
        <w:t>ресурсопотребление</w:t>
      </w:r>
      <w:proofErr w:type="spellEnd"/>
      <w:r>
        <w:t xml:space="preserve"> </w:t>
      </w:r>
    </w:p>
    <w:p w:rsidR="00F51F2B" w:rsidRDefault="00F51F2B" w:rsidP="00F51F2B">
      <w:r>
        <w:t xml:space="preserve"> - охват абонентов приборами учета воды – 15 % от общего количества водопользователей</w:t>
      </w:r>
    </w:p>
    <w:p w:rsidR="00F51F2B" w:rsidRDefault="00F51F2B" w:rsidP="00F51F2B">
      <w:r>
        <w:t>К показателям, характеризующим совершенствование организации производства и управления организацией коммунального комплекса, относятся:</w:t>
      </w:r>
    </w:p>
    <w:p w:rsidR="00F51F2B" w:rsidRDefault="00F51F2B" w:rsidP="00F51F2B">
      <w:r>
        <w:t xml:space="preserve"> - коэффициент использования   установленной производственной мощности;</w:t>
      </w:r>
    </w:p>
    <w:p w:rsidR="00F51F2B" w:rsidRDefault="00F51F2B" w:rsidP="00F51F2B">
      <w:r>
        <w:t xml:space="preserve"> - коэффициент соотношения  численности  административно-управленческого персонала к численности рабочих.</w:t>
      </w:r>
    </w:p>
    <w:p w:rsidR="00F51F2B" w:rsidRDefault="00F51F2B" w:rsidP="00F51F2B">
      <w:r>
        <w:tab/>
        <w:t>Реализация мероприятий по повышению эффективности предоставления услуг в сфере водоснабжения и позволит достичь следующих результатов:</w:t>
      </w:r>
    </w:p>
    <w:p w:rsidR="00F51F2B" w:rsidRDefault="00F51F2B" w:rsidP="00F51F2B">
      <w:r>
        <w:t xml:space="preserve">Социальные результаты – создано Садово- </w:t>
      </w:r>
      <w:proofErr w:type="gramStart"/>
      <w:r>
        <w:t>огородническое  некоммерческое</w:t>
      </w:r>
      <w:proofErr w:type="gramEnd"/>
      <w:r>
        <w:t xml:space="preserve"> партнерство граждан «Дубовское», снабжающее </w:t>
      </w:r>
      <w:proofErr w:type="spellStart"/>
      <w:r>
        <w:t>нселение</w:t>
      </w:r>
      <w:proofErr w:type="spellEnd"/>
      <w:r>
        <w:t xml:space="preserve"> технической водой.</w:t>
      </w:r>
    </w:p>
    <w:p w:rsidR="00F51F2B" w:rsidRDefault="00F51F2B" w:rsidP="00F51F2B">
      <w:r>
        <w:t>Технологические результаты снижение потерь воды, снижение количества технологических отказов.</w:t>
      </w:r>
    </w:p>
    <w:p w:rsidR="00F51F2B" w:rsidRDefault="00F51F2B" w:rsidP="00F51F2B"/>
    <w:p w:rsidR="00F51F2B" w:rsidRDefault="00F51F2B" w:rsidP="00F51F2B">
      <w:r>
        <w:tab/>
      </w:r>
      <w:r>
        <w:tab/>
      </w:r>
      <w:r>
        <w:tab/>
        <w:t xml:space="preserve">                 </w:t>
      </w:r>
    </w:p>
    <w:p w:rsidR="00F51F2B" w:rsidRDefault="00F51F2B" w:rsidP="00F51F2B">
      <w:r>
        <w:t>5. Комплексное развитие системы утилизации (захоронения) ТБО</w:t>
      </w:r>
    </w:p>
    <w:p w:rsidR="00F51F2B" w:rsidRDefault="00F51F2B" w:rsidP="00F51F2B"/>
    <w:p w:rsidR="00F51F2B" w:rsidRDefault="00F51F2B" w:rsidP="00F51F2B">
      <w:r>
        <w:t>5.1 Общие положения</w:t>
      </w:r>
    </w:p>
    <w:p w:rsidR="00F51F2B" w:rsidRDefault="00F51F2B" w:rsidP="00F51F2B"/>
    <w:p w:rsidR="00F51F2B" w:rsidRDefault="00F51F2B" w:rsidP="00F51F2B">
      <w:r>
        <w:t xml:space="preserve">     Основными принципами государственной политики в области обращения с отходами являются: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 использование новейших научно – технических достижений в целях реализации малоотходных и безотходных технологий; комплексная переработка материально – сырьевых ресурсов в целях уменьшения количества отходов;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F51F2B" w:rsidRDefault="00F51F2B" w:rsidP="00F51F2B">
      <w:r>
        <w:t xml:space="preserve">     В границах Дубовского сельского поселения Еланского муниципального района земельный участок под объект размещения и временного хранения отходов отведен постановлением главы сельского поселения № 22-п от 15.05.1992 г. Главой сельского поселения оформлена техническая документация на сельские свалки, а также землеустроительные документы. Земельные участки, отведенные под сельские свалки, в 2006 г. получил согласование территориального отдела </w:t>
      </w:r>
      <w:proofErr w:type="spellStart"/>
      <w:r>
        <w:t>Роспотребнадзора</w:t>
      </w:r>
      <w:proofErr w:type="spellEnd"/>
      <w:r>
        <w:t xml:space="preserve"> по Еланскому району. Из бюджета Еланского муниципального района в рамках целевой программы природоохранных мероприятий в 2010 году выделены денежные средства в сумме 65,0 тыс.руб. на проведение работ по обустройству сельских свалок (</w:t>
      </w:r>
      <w:proofErr w:type="spellStart"/>
      <w:r>
        <w:t>обваловка</w:t>
      </w:r>
      <w:proofErr w:type="spellEnd"/>
      <w:r>
        <w:t xml:space="preserve"> по периметру, зачистка прилегающей территории от отходов, оборудование подъездных путей). В настоящее время объект захоронения отходов не отвечает требованиям действующего законодательства в области обращения с отходами производства и </w:t>
      </w:r>
      <w:r>
        <w:lastRenderedPageBreak/>
        <w:t xml:space="preserve">потребления. Утилизация отходов на свалке осуществляется методом складирования с уплотнением отходов.      </w:t>
      </w:r>
    </w:p>
    <w:p w:rsidR="00F51F2B" w:rsidRDefault="00F51F2B" w:rsidP="00F51F2B"/>
    <w:p w:rsidR="00F51F2B" w:rsidRDefault="00F51F2B" w:rsidP="00F51F2B">
      <w:r>
        <w:t>5.2 Сооружения системы утилизации (захоронения) ТБО. Характеристика технологического процесса и технического состояния оборудования.</w:t>
      </w:r>
    </w:p>
    <w:p w:rsidR="00F51F2B" w:rsidRDefault="00F51F2B" w:rsidP="00F51F2B">
      <w:r>
        <w:t xml:space="preserve">    </w:t>
      </w:r>
    </w:p>
    <w:p w:rsidR="00F51F2B" w:rsidRDefault="00F51F2B" w:rsidP="00F51F2B">
      <w:r>
        <w:t xml:space="preserve">      Вывоз отходов на свалку осуществляют непосредственно те, кто их производит (население). Это обусловлено отсутствием на территории района достаточного количества специализированных организаций, предоставляющих услугу по сбору, вывозу и захоронению отходов и имеющих соответствующую лицензию.</w:t>
      </w:r>
    </w:p>
    <w:p w:rsidR="00F51F2B" w:rsidRDefault="00F51F2B" w:rsidP="00F51F2B"/>
    <w:p w:rsidR="00F51F2B" w:rsidRDefault="00F51F2B" w:rsidP="00F51F2B"/>
    <w:p w:rsidR="00F51F2B" w:rsidRDefault="00F51F2B" w:rsidP="00F51F2B">
      <w:r>
        <w:t>5.3 Перечень мероприятий</w:t>
      </w:r>
    </w:p>
    <w:p w:rsidR="00F51F2B" w:rsidRDefault="00F51F2B" w:rsidP="00F51F2B"/>
    <w:p w:rsidR="00F51F2B" w:rsidRDefault="00F51F2B" w:rsidP="00F51F2B">
      <w:r>
        <w:t xml:space="preserve">В целях повышения эффективности системы санитарной очистки Дубовского сельского поселения Еланского муниципального района </w:t>
      </w:r>
      <w:proofErr w:type="gramStart"/>
      <w:r>
        <w:t>от  твердо</w:t>
      </w:r>
      <w:proofErr w:type="gramEnd"/>
      <w:r>
        <w:t xml:space="preserve"> - бытовых отходов необходимо включить в проект   «Программы  комплексного развития  коммунальной инфраструктуры»  следующие мероприятия:</w:t>
      </w:r>
    </w:p>
    <w:p w:rsidR="00F51F2B" w:rsidRDefault="00F51F2B" w:rsidP="00F51F2B">
      <w:r>
        <w:t xml:space="preserve">1.  Обеспечить    выполнение   работ по  модернизации  существующей поселковой свалки для размещения ТБО. Выполнить работы в соответствии с результатом проведенного внешнего аудита (в том числе строительство наблюдательных скважин, </w:t>
      </w:r>
      <w:proofErr w:type="spellStart"/>
      <w:r>
        <w:t>дезбарьера</w:t>
      </w:r>
      <w:proofErr w:type="spellEnd"/>
      <w:r>
        <w:t>; разработка   и согласование проектной  документации; рекультивация отработанной части действующей свалки).</w:t>
      </w:r>
    </w:p>
    <w:p w:rsidR="00F51F2B" w:rsidRDefault="00F51F2B" w:rsidP="00F51F2B">
      <w:r>
        <w:t>2.  Оформить    в     установленном     порядке     пакет      разрешительных  документов   на эксплуатацию свалки.</w:t>
      </w:r>
    </w:p>
    <w:p w:rsidR="00F51F2B" w:rsidRDefault="00F51F2B" w:rsidP="00F51F2B">
      <w:r>
        <w:t xml:space="preserve">3. Обеспечить контроль </w:t>
      </w:r>
      <w:proofErr w:type="gramStart"/>
      <w:r>
        <w:t>за  воздействием</w:t>
      </w:r>
      <w:proofErr w:type="gramEnd"/>
      <w:r>
        <w:t xml:space="preserve"> сельской свалки на состояние окружающей среды  (заключить договор со специализированной организацией на проведение мониторинга состояния ОС и санитарным нормам, согласно законодательных требований).</w:t>
      </w:r>
    </w:p>
    <w:p w:rsidR="00F51F2B" w:rsidRDefault="00F51F2B" w:rsidP="00F51F2B">
      <w:r>
        <w:t>4. Централизованное  финансирование  проектной  документации и строительства современного  Полигона по приему и переработке отходов.</w:t>
      </w:r>
    </w:p>
    <w:p w:rsidR="00F51F2B" w:rsidRDefault="00F51F2B" w:rsidP="00F51F2B">
      <w:r>
        <w:t>5.  После  ввода в эксплуатацию  нового полигона,  выполнить работы  по рекультивации всей площади сельской свалки с предъявлением государственным контролирующим органам.</w:t>
      </w:r>
    </w:p>
    <w:p w:rsidR="00F51F2B" w:rsidRDefault="00F51F2B" w:rsidP="00F51F2B">
      <w:r>
        <w:t>6.  Привлечь  предпринимателей  к селективному сбору  ТБО с площадок сбора отходов.</w:t>
      </w:r>
    </w:p>
    <w:p w:rsidR="00F51F2B" w:rsidRDefault="00F51F2B" w:rsidP="00F51F2B">
      <w:r>
        <w:t xml:space="preserve">7. Привести в  соответствие  с экологическими  и    санитарными нормами  все  существующие  площадки  для сбора  ТБО. При необходимости </w:t>
      </w:r>
      <w:proofErr w:type="gramStart"/>
      <w:r>
        <w:t>обустроить  новые</w:t>
      </w:r>
      <w:proofErr w:type="gramEnd"/>
      <w:r>
        <w:t xml:space="preserve"> ( решить вопрос по отводу земель на площадки по сбору ТБО, по изготовлению и ремонту унифицированных  емкостей).</w:t>
      </w:r>
    </w:p>
    <w:p w:rsidR="00F51F2B" w:rsidRDefault="00F51F2B" w:rsidP="00F51F2B"/>
    <w:p w:rsidR="00F51F2B" w:rsidRDefault="00F51F2B" w:rsidP="00F51F2B"/>
    <w:p w:rsidR="00F51F2B" w:rsidRDefault="00F51F2B" w:rsidP="00F51F2B">
      <w:r>
        <w:t>6. Комплексное развитие системы электроснабжения</w:t>
      </w:r>
    </w:p>
    <w:p w:rsidR="00F51F2B" w:rsidRDefault="00F51F2B" w:rsidP="00F51F2B"/>
    <w:p w:rsidR="00F51F2B" w:rsidRDefault="00F51F2B" w:rsidP="00F51F2B">
      <w:r>
        <w:t>6.1  Объекты электроснабжения. Характеристика технологического процесса и техническое состояние оборудования.</w:t>
      </w:r>
    </w:p>
    <w:p w:rsidR="00F51F2B" w:rsidRDefault="00F51F2B" w:rsidP="00F51F2B">
      <w:r>
        <w:t xml:space="preserve">Необходимо произвести полный и подробный анализ существующей системы электроснабжения. </w:t>
      </w:r>
    </w:p>
    <w:p w:rsidR="00F51F2B" w:rsidRDefault="00F51F2B" w:rsidP="00F51F2B"/>
    <w:p w:rsidR="00F51F2B" w:rsidRDefault="00F51F2B" w:rsidP="00F51F2B"/>
    <w:p w:rsidR="00F51F2B" w:rsidRDefault="00F51F2B" w:rsidP="00F51F2B"/>
    <w:p w:rsidR="00F51F2B" w:rsidRDefault="00F51F2B" w:rsidP="00F51F2B">
      <w:r>
        <w:t>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p w:rsidR="00F51F2B" w:rsidRDefault="00F51F2B" w:rsidP="00F51F2B"/>
    <w:p w:rsidR="00F51F2B" w:rsidRDefault="00F51F2B" w:rsidP="00F51F2B"/>
    <w:p w:rsidR="00F51F2B" w:rsidRDefault="00F51F2B" w:rsidP="00F51F2B">
      <w:r>
        <w:t xml:space="preserve">Основные показатели (для примера) </w:t>
      </w:r>
    </w:p>
    <w:p w:rsidR="00F51F2B" w:rsidRDefault="00F51F2B" w:rsidP="00F51F2B">
      <w:r>
        <w:lastRenderedPageBreak/>
        <w:t xml:space="preserve">Отпущено </w:t>
      </w:r>
      <w:proofErr w:type="spellStart"/>
      <w:proofErr w:type="gramStart"/>
      <w:r>
        <w:t>эл.энергии</w:t>
      </w:r>
      <w:proofErr w:type="spellEnd"/>
      <w:proofErr w:type="gramEnd"/>
      <w:r>
        <w:t xml:space="preserve"> в сеть         – _________квт/час.,</w:t>
      </w:r>
    </w:p>
    <w:p w:rsidR="00F51F2B" w:rsidRDefault="00F51F2B" w:rsidP="00F51F2B">
      <w:r>
        <w:t xml:space="preserve">Технические потери (в том числе коммерческие) – ________ </w:t>
      </w:r>
      <w:proofErr w:type="spellStart"/>
      <w:proofErr w:type="gramStart"/>
      <w:r>
        <w:t>тыс.квт</w:t>
      </w:r>
      <w:proofErr w:type="spellEnd"/>
      <w:proofErr w:type="gramEnd"/>
      <w:r>
        <w:t>/час.,</w:t>
      </w:r>
    </w:p>
    <w:p w:rsidR="00F51F2B" w:rsidRDefault="00F51F2B" w:rsidP="00F51F2B">
      <w:r>
        <w:t>В том числе собственные нужды  –</w:t>
      </w:r>
    </w:p>
    <w:p w:rsidR="00F51F2B" w:rsidRDefault="00F51F2B" w:rsidP="00F51F2B">
      <w:r>
        <w:t>Реализация электроэнергии           – ________ тыс. квт/час.,</w:t>
      </w:r>
    </w:p>
    <w:p w:rsidR="00F51F2B" w:rsidRDefault="00F51F2B" w:rsidP="00F51F2B">
      <w:r>
        <w:t xml:space="preserve">В том числе </w:t>
      </w:r>
      <w:proofErr w:type="spellStart"/>
      <w:r>
        <w:t>Хоз.нужды</w:t>
      </w:r>
      <w:proofErr w:type="spellEnd"/>
      <w:r>
        <w:t xml:space="preserve">                  – ________тыс. квт/час.,</w:t>
      </w:r>
    </w:p>
    <w:p w:rsidR="00F51F2B" w:rsidRDefault="00F51F2B" w:rsidP="00F51F2B"/>
    <w:p w:rsidR="00F51F2B" w:rsidRDefault="00F51F2B" w:rsidP="00F51F2B"/>
    <w:p w:rsidR="00F51F2B" w:rsidRDefault="00F51F2B" w:rsidP="00F51F2B">
      <w:r>
        <w:t xml:space="preserve">Потери электроэнергии разделены на четыре составляющих: </w:t>
      </w:r>
    </w:p>
    <w:p w:rsidR="00F51F2B" w:rsidRDefault="00F51F2B" w:rsidP="00F51F2B">
      <w:r>
        <w:t>технические – составляют  ______%;</w:t>
      </w:r>
    </w:p>
    <w:p w:rsidR="00F51F2B" w:rsidRDefault="00F51F2B" w:rsidP="00F51F2B">
      <w:r>
        <w:t>собственные нужды подстанций – составляют  ______%;</w:t>
      </w:r>
    </w:p>
    <w:p w:rsidR="00F51F2B" w:rsidRDefault="00F51F2B" w:rsidP="00F51F2B">
      <w:r>
        <w:t>инструментальные погрешности измерения – входят в технические потери;</w:t>
      </w:r>
    </w:p>
    <w:p w:rsidR="00F51F2B" w:rsidRDefault="00F51F2B" w:rsidP="00F51F2B">
      <w:r>
        <w:t>коммерческие потери – обусловлены хищениями электроэнергии и другими причинами в сфере организации контроля за потреблением электроэнергии.</w:t>
      </w:r>
    </w:p>
    <w:p w:rsidR="00F51F2B" w:rsidRDefault="00F51F2B" w:rsidP="00F51F2B"/>
    <w:p w:rsidR="00F51F2B" w:rsidRDefault="00F51F2B" w:rsidP="00F51F2B">
      <w:r>
        <w:t>6.3 Баланс системы электроснабжения</w:t>
      </w:r>
    </w:p>
    <w:p w:rsidR="00F51F2B" w:rsidRDefault="00F51F2B" w:rsidP="00F51F2B"/>
    <w:p w:rsidR="00F51F2B" w:rsidRDefault="00F51F2B" w:rsidP="00F51F2B">
      <w:r>
        <w:t xml:space="preserve">                           таблица № 7</w:t>
      </w:r>
    </w:p>
    <w:p w:rsidR="00F51F2B" w:rsidRDefault="00F51F2B" w:rsidP="00F51F2B">
      <w:r>
        <w:t>Динамика роста нагрузок Дубовского участка</w:t>
      </w:r>
    </w:p>
    <w:p w:rsidR="00F51F2B" w:rsidRDefault="00F51F2B" w:rsidP="00F51F2B"/>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0"/>
        <w:gridCol w:w="900"/>
        <w:gridCol w:w="986"/>
        <w:gridCol w:w="800"/>
        <w:gridCol w:w="900"/>
        <w:gridCol w:w="900"/>
        <w:gridCol w:w="900"/>
        <w:gridCol w:w="900"/>
        <w:gridCol w:w="936"/>
      </w:tblGrid>
      <w:tr w:rsidR="00F51F2B" w:rsidTr="00F51F2B">
        <w:trPr>
          <w:jc w:val="center"/>
        </w:trPr>
        <w:tc>
          <w:tcPr>
            <w:tcW w:w="1180" w:type="dxa"/>
            <w:tcBorders>
              <w:top w:val="single" w:sz="4" w:space="0" w:color="auto"/>
              <w:left w:val="single" w:sz="4" w:space="0" w:color="auto"/>
              <w:bottom w:val="single" w:sz="4" w:space="0" w:color="auto"/>
              <w:right w:val="single" w:sz="4" w:space="0" w:color="auto"/>
            </w:tcBorders>
            <w:hideMark/>
          </w:tcPr>
          <w:p w:rsidR="00F51F2B" w:rsidRDefault="00F51F2B">
            <w:r>
              <w:t>Год</w:t>
            </w:r>
          </w:p>
        </w:tc>
        <w:tc>
          <w:tcPr>
            <w:tcW w:w="900" w:type="dxa"/>
            <w:tcBorders>
              <w:top w:val="single" w:sz="4" w:space="0" w:color="auto"/>
              <w:left w:val="single" w:sz="4" w:space="0" w:color="auto"/>
              <w:bottom w:val="single" w:sz="4" w:space="0" w:color="auto"/>
              <w:right w:val="single" w:sz="4" w:space="0" w:color="auto"/>
            </w:tcBorders>
            <w:hideMark/>
          </w:tcPr>
          <w:p w:rsidR="00F51F2B" w:rsidRDefault="00F51F2B">
            <w:r>
              <w:t>2009</w:t>
            </w:r>
          </w:p>
        </w:tc>
        <w:tc>
          <w:tcPr>
            <w:tcW w:w="986" w:type="dxa"/>
            <w:tcBorders>
              <w:top w:val="single" w:sz="4" w:space="0" w:color="auto"/>
              <w:left w:val="single" w:sz="4" w:space="0" w:color="auto"/>
              <w:bottom w:val="single" w:sz="4" w:space="0" w:color="auto"/>
              <w:right w:val="single" w:sz="4" w:space="0" w:color="auto"/>
            </w:tcBorders>
            <w:hideMark/>
          </w:tcPr>
          <w:p w:rsidR="00F51F2B" w:rsidRDefault="00F51F2B">
            <w:r>
              <w:t>2010</w:t>
            </w:r>
          </w:p>
        </w:tc>
        <w:tc>
          <w:tcPr>
            <w:tcW w:w="800" w:type="dxa"/>
            <w:tcBorders>
              <w:top w:val="single" w:sz="4" w:space="0" w:color="auto"/>
              <w:left w:val="single" w:sz="4" w:space="0" w:color="auto"/>
              <w:bottom w:val="single" w:sz="4" w:space="0" w:color="auto"/>
              <w:right w:val="single" w:sz="4" w:space="0" w:color="auto"/>
            </w:tcBorders>
            <w:hideMark/>
          </w:tcPr>
          <w:p w:rsidR="00F51F2B" w:rsidRDefault="00F51F2B">
            <w:r>
              <w:t>2011</w:t>
            </w:r>
          </w:p>
        </w:tc>
        <w:tc>
          <w:tcPr>
            <w:tcW w:w="900" w:type="dxa"/>
            <w:tcBorders>
              <w:top w:val="single" w:sz="4" w:space="0" w:color="auto"/>
              <w:left w:val="single" w:sz="4" w:space="0" w:color="auto"/>
              <w:bottom w:val="single" w:sz="4" w:space="0" w:color="auto"/>
              <w:right w:val="single" w:sz="4" w:space="0" w:color="auto"/>
            </w:tcBorders>
            <w:hideMark/>
          </w:tcPr>
          <w:p w:rsidR="00F51F2B" w:rsidRDefault="00F51F2B">
            <w:r>
              <w:t>2012</w:t>
            </w:r>
          </w:p>
        </w:tc>
        <w:tc>
          <w:tcPr>
            <w:tcW w:w="900" w:type="dxa"/>
            <w:tcBorders>
              <w:top w:val="single" w:sz="4" w:space="0" w:color="auto"/>
              <w:left w:val="single" w:sz="4" w:space="0" w:color="auto"/>
              <w:bottom w:val="single" w:sz="4" w:space="0" w:color="auto"/>
              <w:right w:val="single" w:sz="4" w:space="0" w:color="auto"/>
            </w:tcBorders>
            <w:hideMark/>
          </w:tcPr>
          <w:p w:rsidR="00F51F2B" w:rsidRDefault="00F51F2B">
            <w:r>
              <w:t>2013</w:t>
            </w:r>
          </w:p>
        </w:tc>
        <w:tc>
          <w:tcPr>
            <w:tcW w:w="900" w:type="dxa"/>
            <w:tcBorders>
              <w:top w:val="single" w:sz="4" w:space="0" w:color="auto"/>
              <w:left w:val="single" w:sz="4" w:space="0" w:color="auto"/>
              <w:bottom w:val="single" w:sz="4" w:space="0" w:color="auto"/>
              <w:right w:val="single" w:sz="4" w:space="0" w:color="auto"/>
            </w:tcBorders>
            <w:hideMark/>
          </w:tcPr>
          <w:p w:rsidR="00F51F2B" w:rsidRDefault="00F51F2B">
            <w:r>
              <w:t>2015</w:t>
            </w:r>
          </w:p>
        </w:tc>
        <w:tc>
          <w:tcPr>
            <w:tcW w:w="900" w:type="dxa"/>
            <w:tcBorders>
              <w:top w:val="single" w:sz="4" w:space="0" w:color="auto"/>
              <w:left w:val="single" w:sz="4" w:space="0" w:color="auto"/>
              <w:bottom w:val="single" w:sz="4" w:space="0" w:color="auto"/>
              <w:right w:val="single" w:sz="4" w:space="0" w:color="auto"/>
            </w:tcBorders>
            <w:hideMark/>
          </w:tcPr>
          <w:p w:rsidR="00F51F2B" w:rsidRDefault="00F51F2B">
            <w:r>
              <w:t>2020</w:t>
            </w:r>
          </w:p>
        </w:tc>
        <w:tc>
          <w:tcPr>
            <w:tcW w:w="936" w:type="dxa"/>
            <w:tcBorders>
              <w:top w:val="single" w:sz="4" w:space="0" w:color="auto"/>
              <w:left w:val="single" w:sz="4" w:space="0" w:color="auto"/>
              <w:bottom w:val="single" w:sz="4" w:space="0" w:color="auto"/>
              <w:right w:val="single" w:sz="4" w:space="0" w:color="auto"/>
            </w:tcBorders>
            <w:hideMark/>
          </w:tcPr>
          <w:p w:rsidR="00F51F2B" w:rsidRDefault="00F51F2B">
            <w:r>
              <w:t>Итого</w:t>
            </w:r>
          </w:p>
        </w:tc>
      </w:tr>
      <w:tr w:rsidR="00F51F2B" w:rsidTr="00F51F2B">
        <w:trPr>
          <w:trHeight w:val="385"/>
          <w:jc w:val="center"/>
        </w:trPr>
        <w:tc>
          <w:tcPr>
            <w:tcW w:w="1180" w:type="dxa"/>
            <w:tcBorders>
              <w:top w:val="single" w:sz="4" w:space="0" w:color="auto"/>
              <w:left w:val="single" w:sz="4" w:space="0" w:color="auto"/>
              <w:bottom w:val="single" w:sz="4" w:space="0" w:color="auto"/>
              <w:right w:val="single" w:sz="4" w:space="0" w:color="auto"/>
            </w:tcBorders>
          </w:tcPr>
          <w:p w:rsidR="00F51F2B" w:rsidRDefault="00F51F2B"/>
        </w:tc>
        <w:tc>
          <w:tcPr>
            <w:tcW w:w="900" w:type="dxa"/>
            <w:tcBorders>
              <w:top w:val="single" w:sz="4" w:space="0" w:color="auto"/>
              <w:left w:val="single" w:sz="4" w:space="0" w:color="auto"/>
              <w:bottom w:val="single" w:sz="4" w:space="0" w:color="auto"/>
              <w:right w:val="single" w:sz="4" w:space="0" w:color="auto"/>
            </w:tcBorders>
          </w:tcPr>
          <w:p w:rsidR="00F51F2B" w:rsidRDefault="00F51F2B"/>
        </w:tc>
        <w:tc>
          <w:tcPr>
            <w:tcW w:w="986" w:type="dxa"/>
            <w:tcBorders>
              <w:top w:val="single" w:sz="4" w:space="0" w:color="auto"/>
              <w:left w:val="single" w:sz="4" w:space="0" w:color="auto"/>
              <w:bottom w:val="single" w:sz="4" w:space="0" w:color="auto"/>
              <w:right w:val="single" w:sz="4" w:space="0" w:color="auto"/>
            </w:tcBorders>
          </w:tcPr>
          <w:p w:rsidR="00F51F2B" w:rsidRDefault="00F51F2B"/>
        </w:tc>
        <w:tc>
          <w:tcPr>
            <w:tcW w:w="800" w:type="dxa"/>
            <w:tcBorders>
              <w:top w:val="single" w:sz="4" w:space="0" w:color="auto"/>
              <w:left w:val="single" w:sz="4" w:space="0" w:color="auto"/>
              <w:bottom w:val="single" w:sz="4" w:space="0" w:color="auto"/>
              <w:right w:val="single" w:sz="4" w:space="0" w:color="auto"/>
            </w:tcBorders>
          </w:tcPr>
          <w:p w:rsidR="00F51F2B" w:rsidRDefault="00F51F2B"/>
        </w:tc>
        <w:tc>
          <w:tcPr>
            <w:tcW w:w="900" w:type="dxa"/>
            <w:tcBorders>
              <w:top w:val="single" w:sz="4" w:space="0" w:color="auto"/>
              <w:left w:val="single" w:sz="4" w:space="0" w:color="auto"/>
              <w:bottom w:val="single" w:sz="4" w:space="0" w:color="auto"/>
              <w:right w:val="single" w:sz="4" w:space="0" w:color="auto"/>
            </w:tcBorders>
          </w:tcPr>
          <w:p w:rsidR="00F51F2B" w:rsidRDefault="00F51F2B"/>
        </w:tc>
        <w:tc>
          <w:tcPr>
            <w:tcW w:w="900" w:type="dxa"/>
            <w:tcBorders>
              <w:top w:val="single" w:sz="4" w:space="0" w:color="auto"/>
              <w:left w:val="single" w:sz="4" w:space="0" w:color="auto"/>
              <w:bottom w:val="single" w:sz="4" w:space="0" w:color="auto"/>
              <w:right w:val="single" w:sz="4" w:space="0" w:color="auto"/>
            </w:tcBorders>
          </w:tcPr>
          <w:p w:rsidR="00F51F2B" w:rsidRDefault="00F51F2B"/>
        </w:tc>
        <w:tc>
          <w:tcPr>
            <w:tcW w:w="900" w:type="dxa"/>
            <w:tcBorders>
              <w:top w:val="single" w:sz="4" w:space="0" w:color="auto"/>
              <w:left w:val="single" w:sz="4" w:space="0" w:color="auto"/>
              <w:bottom w:val="single" w:sz="4" w:space="0" w:color="auto"/>
              <w:right w:val="single" w:sz="4" w:space="0" w:color="auto"/>
            </w:tcBorders>
          </w:tcPr>
          <w:p w:rsidR="00F51F2B" w:rsidRDefault="00F51F2B"/>
        </w:tc>
        <w:tc>
          <w:tcPr>
            <w:tcW w:w="900" w:type="dxa"/>
            <w:tcBorders>
              <w:top w:val="single" w:sz="4" w:space="0" w:color="auto"/>
              <w:left w:val="single" w:sz="4" w:space="0" w:color="auto"/>
              <w:bottom w:val="single" w:sz="4" w:space="0" w:color="auto"/>
              <w:right w:val="single" w:sz="4" w:space="0" w:color="auto"/>
            </w:tcBorders>
          </w:tcPr>
          <w:p w:rsidR="00F51F2B" w:rsidRDefault="00F51F2B"/>
        </w:tc>
        <w:tc>
          <w:tcPr>
            <w:tcW w:w="936" w:type="dxa"/>
            <w:tcBorders>
              <w:top w:val="single" w:sz="4" w:space="0" w:color="auto"/>
              <w:left w:val="single" w:sz="4" w:space="0" w:color="auto"/>
              <w:bottom w:val="single" w:sz="4" w:space="0" w:color="auto"/>
              <w:right w:val="single" w:sz="4" w:space="0" w:color="auto"/>
            </w:tcBorders>
          </w:tcPr>
          <w:p w:rsidR="00F51F2B" w:rsidRDefault="00F51F2B"/>
        </w:tc>
      </w:tr>
    </w:tbl>
    <w:p w:rsidR="00F51F2B" w:rsidRDefault="00F51F2B" w:rsidP="00F51F2B"/>
    <w:p w:rsidR="00F51F2B" w:rsidRDefault="00F51F2B" w:rsidP="00F51F2B">
      <w:r>
        <w:t>Разработанные на основании тщательного анализа динамики изменения электропотребления и электрических нагрузок Дубовского сельского поселения Еланского муниципального района балансы на период  до 2020 г. показывают, что поселение является дефицитным по мощности.</w:t>
      </w:r>
    </w:p>
    <w:p w:rsidR="00F51F2B" w:rsidRDefault="00F51F2B" w:rsidP="00F51F2B"/>
    <w:p w:rsidR="00F51F2B" w:rsidRDefault="00F51F2B" w:rsidP="00F51F2B"/>
    <w:p w:rsidR="00F51F2B" w:rsidRDefault="00F51F2B" w:rsidP="00F51F2B">
      <w:r>
        <w:t xml:space="preserve"> таблица № 8</w:t>
      </w:r>
    </w:p>
    <w:p w:rsidR="00F51F2B" w:rsidRDefault="00F51F2B" w:rsidP="00F51F2B">
      <w:r>
        <w:t>Баланс мощности (на 01.12.2009 г.)</w:t>
      </w:r>
    </w:p>
    <w:p w:rsidR="00F51F2B" w:rsidRDefault="00F51F2B" w:rsidP="00F51F2B"/>
    <w:tbl>
      <w:tblPr>
        <w:tblW w:w="485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419"/>
        <w:gridCol w:w="4931"/>
        <w:gridCol w:w="898"/>
        <w:gridCol w:w="971"/>
        <w:gridCol w:w="884"/>
        <w:gridCol w:w="960"/>
        <w:gridCol w:w="1052"/>
      </w:tblGrid>
      <w:tr w:rsidR="00F51F2B" w:rsidTr="00F51F2B">
        <w:trPr>
          <w:cantSplit/>
          <w:trHeight w:val="1155"/>
          <w:jc w:val="center"/>
        </w:trPr>
        <w:tc>
          <w:tcPr>
            <w:tcW w:w="311" w:type="pct"/>
            <w:vMerge w:val="restart"/>
            <w:tcBorders>
              <w:top w:val="single" w:sz="6" w:space="0" w:color="000000"/>
              <w:left w:val="single" w:sz="6" w:space="0" w:color="000000"/>
              <w:bottom w:val="single" w:sz="6" w:space="0" w:color="000000"/>
              <w:right w:val="single" w:sz="6" w:space="0" w:color="000000"/>
            </w:tcBorders>
            <w:hideMark/>
          </w:tcPr>
          <w:p w:rsidR="00F51F2B" w:rsidRDefault="00F51F2B">
            <w:r>
              <w:t>№ п/п</w:t>
            </w:r>
          </w:p>
        </w:tc>
        <w:tc>
          <w:tcPr>
            <w:tcW w:w="1064" w:type="pct"/>
            <w:vMerge w:val="restart"/>
            <w:tcBorders>
              <w:top w:val="single" w:sz="6" w:space="0" w:color="000000"/>
              <w:left w:val="single" w:sz="6" w:space="0" w:color="000000"/>
              <w:bottom w:val="single" w:sz="6" w:space="0" w:color="000000"/>
              <w:right w:val="single" w:sz="6" w:space="0" w:color="000000"/>
            </w:tcBorders>
            <w:hideMark/>
          </w:tcPr>
          <w:p w:rsidR="00F51F2B" w:rsidRDefault="00F51F2B">
            <w:r>
              <w:t>Источник питания</w:t>
            </w:r>
          </w:p>
        </w:tc>
        <w:tc>
          <w:tcPr>
            <w:tcW w:w="707" w:type="pct"/>
            <w:tcBorders>
              <w:top w:val="single" w:sz="6" w:space="0" w:color="000000"/>
              <w:left w:val="single" w:sz="6" w:space="0" w:color="000000"/>
              <w:bottom w:val="single" w:sz="6" w:space="0" w:color="000000"/>
              <w:right w:val="single" w:sz="6" w:space="0" w:color="000000"/>
            </w:tcBorders>
            <w:hideMark/>
          </w:tcPr>
          <w:p w:rsidR="00F51F2B" w:rsidRDefault="00F51F2B">
            <w:proofErr w:type="spellStart"/>
            <w:r>
              <w:t>Установл</w:t>
            </w:r>
            <w:proofErr w:type="spellEnd"/>
            <w:r>
              <w:t xml:space="preserve">. </w:t>
            </w:r>
            <w:proofErr w:type="spellStart"/>
            <w:proofErr w:type="gramStart"/>
            <w:r>
              <w:t>Трансфор-маторная</w:t>
            </w:r>
            <w:proofErr w:type="spellEnd"/>
            <w:proofErr w:type="gramEnd"/>
            <w:r>
              <w:t xml:space="preserve"> мощность</w:t>
            </w:r>
          </w:p>
        </w:tc>
        <w:tc>
          <w:tcPr>
            <w:tcW w:w="778" w:type="pct"/>
            <w:tcBorders>
              <w:top w:val="single" w:sz="6" w:space="0" w:color="000000"/>
              <w:left w:val="single" w:sz="6" w:space="0" w:color="000000"/>
              <w:bottom w:val="single" w:sz="6" w:space="0" w:color="000000"/>
              <w:right w:val="single" w:sz="6" w:space="0" w:color="000000"/>
            </w:tcBorders>
            <w:hideMark/>
          </w:tcPr>
          <w:p w:rsidR="00F51F2B" w:rsidRDefault="00F51F2B">
            <w:r>
              <w:t>Мах. Договорная мощность</w:t>
            </w:r>
          </w:p>
        </w:tc>
        <w:tc>
          <w:tcPr>
            <w:tcW w:w="622" w:type="pct"/>
            <w:tcBorders>
              <w:top w:val="single" w:sz="6" w:space="0" w:color="000000"/>
              <w:left w:val="single" w:sz="6" w:space="0" w:color="000000"/>
              <w:bottom w:val="single" w:sz="6" w:space="0" w:color="000000"/>
              <w:right w:val="single" w:sz="6" w:space="0" w:color="000000"/>
            </w:tcBorders>
            <w:hideMark/>
          </w:tcPr>
          <w:p w:rsidR="00F51F2B" w:rsidRDefault="00F51F2B">
            <w:proofErr w:type="gramStart"/>
            <w:r>
              <w:t>Разрешен-</w:t>
            </w:r>
            <w:proofErr w:type="spellStart"/>
            <w:r>
              <w:t>ная</w:t>
            </w:r>
            <w:proofErr w:type="spellEnd"/>
            <w:proofErr w:type="gramEnd"/>
            <w:r>
              <w:t xml:space="preserve"> </w:t>
            </w:r>
            <w:proofErr w:type="spellStart"/>
            <w:r>
              <w:t>мощ-ность</w:t>
            </w:r>
            <w:proofErr w:type="spellEnd"/>
          </w:p>
        </w:tc>
        <w:tc>
          <w:tcPr>
            <w:tcW w:w="708" w:type="pct"/>
            <w:tcBorders>
              <w:top w:val="single" w:sz="6" w:space="0" w:color="000000"/>
              <w:left w:val="single" w:sz="6" w:space="0" w:color="000000"/>
              <w:bottom w:val="single" w:sz="6" w:space="0" w:color="000000"/>
              <w:right w:val="single" w:sz="6" w:space="0" w:color="000000"/>
            </w:tcBorders>
            <w:hideMark/>
          </w:tcPr>
          <w:p w:rsidR="00F51F2B" w:rsidRDefault="00F51F2B">
            <w:r>
              <w:t xml:space="preserve">Мах. </w:t>
            </w:r>
            <w:proofErr w:type="spellStart"/>
            <w:proofErr w:type="gramStart"/>
            <w:r>
              <w:t>Зафиксиро</w:t>
            </w:r>
            <w:proofErr w:type="spellEnd"/>
            <w:r>
              <w:t>-ванная</w:t>
            </w:r>
            <w:proofErr w:type="gramEnd"/>
            <w:r>
              <w:t xml:space="preserve"> мощность</w:t>
            </w:r>
          </w:p>
        </w:tc>
        <w:tc>
          <w:tcPr>
            <w:tcW w:w="810" w:type="pct"/>
            <w:tcBorders>
              <w:top w:val="single" w:sz="6" w:space="0" w:color="000000"/>
              <w:left w:val="single" w:sz="6" w:space="0" w:color="000000"/>
              <w:bottom w:val="single" w:sz="6" w:space="0" w:color="000000"/>
              <w:right w:val="single" w:sz="6" w:space="0" w:color="000000"/>
            </w:tcBorders>
            <w:hideMark/>
          </w:tcPr>
          <w:p w:rsidR="00F51F2B" w:rsidRDefault="00F51F2B">
            <w:r>
              <w:t>Превышение мощности</w:t>
            </w:r>
          </w:p>
        </w:tc>
      </w:tr>
      <w:tr w:rsidR="00F51F2B" w:rsidTr="00F51F2B">
        <w:trPr>
          <w:cantSplit/>
          <w:trHeight w:val="210"/>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51F2B" w:rsidRDefault="00F51F2B"/>
        </w:tc>
        <w:tc>
          <w:tcPr>
            <w:tcW w:w="707" w:type="pct"/>
            <w:tcBorders>
              <w:top w:val="single" w:sz="6" w:space="0" w:color="000000"/>
              <w:left w:val="single" w:sz="6" w:space="0" w:color="000000"/>
              <w:bottom w:val="single" w:sz="6" w:space="0" w:color="000000"/>
              <w:right w:val="single" w:sz="6" w:space="0" w:color="000000"/>
            </w:tcBorders>
            <w:hideMark/>
          </w:tcPr>
          <w:p w:rsidR="00F51F2B" w:rsidRDefault="00F51F2B">
            <w:r>
              <w:t>МВА</w:t>
            </w:r>
          </w:p>
        </w:tc>
        <w:tc>
          <w:tcPr>
            <w:tcW w:w="778" w:type="pct"/>
            <w:tcBorders>
              <w:top w:val="single" w:sz="6" w:space="0" w:color="000000"/>
              <w:left w:val="single" w:sz="6" w:space="0" w:color="000000"/>
              <w:bottom w:val="single" w:sz="6" w:space="0" w:color="000000"/>
              <w:right w:val="single" w:sz="6" w:space="0" w:color="000000"/>
            </w:tcBorders>
            <w:hideMark/>
          </w:tcPr>
          <w:p w:rsidR="00F51F2B" w:rsidRDefault="00F51F2B">
            <w:r>
              <w:t>МВт</w:t>
            </w:r>
          </w:p>
        </w:tc>
        <w:tc>
          <w:tcPr>
            <w:tcW w:w="622" w:type="pct"/>
            <w:tcBorders>
              <w:top w:val="single" w:sz="6" w:space="0" w:color="000000"/>
              <w:left w:val="single" w:sz="6" w:space="0" w:color="000000"/>
              <w:bottom w:val="single" w:sz="6" w:space="0" w:color="000000"/>
              <w:right w:val="single" w:sz="6" w:space="0" w:color="000000"/>
            </w:tcBorders>
            <w:hideMark/>
          </w:tcPr>
          <w:p w:rsidR="00F51F2B" w:rsidRDefault="00F51F2B">
            <w:r>
              <w:t>МВт</w:t>
            </w:r>
          </w:p>
        </w:tc>
        <w:tc>
          <w:tcPr>
            <w:tcW w:w="708" w:type="pct"/>
            <w:tcBorders>
              <w:top w:val="single" w:sz="6" w:space="0" w:color="000000"/>
              <w:left w:val="single" w:sz="6" w:space="0" w:color="000000"/>
              <w:bottom w:val="single" w:sz="6" w:space="0" w:color="000000"/>
              <w:right w:val="single" w:sz="6" w:space="0" w:color="000000"/>
            </w:tcBorders>
            <w:hideMark/>
          </w:tcPr>
          <w:p w:rsidR="00F51F2B" w:rsidRDefault="00F51F2B">
            <w:r>
              <w:t>МВт</w:t>
            </w:r>
          </w:p>
        </w:tc>
        <w:tc>
          <w:tcPr>
            <w:tcW w:w="810" w:type="pct"/>
            <w:tcBorders>
              <w:top w:val="single" w:sz="6" w:space="0" w:color="000000"/>
              <w:left w:val="single" w:sz="6" w:space="0" w:color="000000"/>
              <w:bottom w:val="single" w:sz="6" w:space="0" w:color="000000"/>
              <w:right w:val="single" w:sz="6" w:space="0" w:color="000000"/>
            </w:tcBorders>
            <w:hideMark/>
          </w:tcPr>
          <w:p w:rsidR="00F51F2B" w:rsidRDefault="00F51F2B">
            <w:r>
              <w:t>МВт</w:t>
            </w:r>
          </w:p>
        </w:tc>
      </w:tr>
      <w:tr w:rsidR="00F51F2B" w:rsidTr="00F51F2B">
        <w:trPr>
          <w:jc w:val="center"/>
        </w:trPr>
        <w:tc>
          <w:tcPr>
            <w:tcW w:w="311" w:type="pct"/>
            <w:tcBorders>
              <w:top w:val="single" w:sz="6" w:space="0" w:color="000000"/>
              <w:left w:val="single" w:sz="6" w:space="0" w:color="000000"/>
              <w:bottom w:val="single" w:sz="6" w:space="0" w:color="000000"/>
              <w:right w:val="single" w:sz="6" w:space="0" w:color="000000"/>
            </w:tcBorders>
            <w:vAlign w:val="center"/>
            <w:hideMark/>
          </w:tcPr>
          <w:p w:rsidR="00F51F2B" w:rsidRDefault="00F51F2B">
            <w:r>
              <w:t>1</w:t>
            </w:r>
          </w:p>
        </w:tc>
        <w:tc>
          <w:tcPr>
            <w:tcW w:w="1064" w:type="pct"/>
            <w:tcBorders>
              <w:top w:val="single" w:sz="6" w:space="0" w:color="000000"/>
              <w:left w:val="single" w:sz="6" w:space="0" w:color="000000"/>
              <w:bottom w:val="single" w:sz="6" w:space="0" w:color="000000"/>
              <w:right w:val="single" w:sz="6" w:space="0" w:color="000000"/>
            </w:tcBorders>
            <w:vAlign w:val="center"/>
            <w:hideMark/>
          </w:tcPr>
          <w:p w:rsidR="00F51F2B" w:rsidRDefault="00F51F2B">
            <w:proofErr w:type="spellStart"/>
            <w:r>
              <w:t>Дубовский</w:t>
            </w:r>
            <w:proofErr w:type="spellEnd"/>
            <w:r>
              <w:t xml:space="preserve"> </w:t>
            </w:r>
            <w:proofErr w:type="spellStart"/>
            <w:r>
              <w:t>уч</w:t>
            </w:r>
            <w:proofErr w:type="spellEnd"/>
            <w:r>
              <w:t>-к КТП – 314,774,317,128,772,316,318,293,780,930,931,932,924,778,390,927,926,391</w:t>
            </w:r>
          </w:p>
        </w:tc>
        <w:tc>
          <w:tcPr>
            <w:tcW w:w="707"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778"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622"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708"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810" w:type="pct"/>
            <w:tcBorders>
              <w:top w:val="single" w:sz="6" w:space="0" w:color="000000"/>
              <w:left w:val="single" w:sz="6" w:space="0" w:color="000000"/>
              <w:bottom w:val="single" w:sz="6" w:space="0" w:color="000000"/>
              <w:right w:val="single" w:sz="6" w:space="0" w:color="000000"/>
            </w:tcBorders>
            <w:vAlign w:val="center"/>
          </w:tcPr>
          <w:p w:rsidR="00F51F2B" w:rsidRDefault="00F51F2B"/>
        </w:tc>
      </w:tr>
      <w:tr w:rsidR="00F51F2B" w:rsidTr="00F51F2B">
        <w:trPr>
          <w:jc w:val="center"/>
        </w:trPr>
        <w:tc>
          <w:tcPr>
            <w:tcW w:w="1375" w:type="pct"/>
            <w:gridSpan w:val="2"/>
            <w:tcBorders>
              <w:top w:val="single" w:sz="6" w:space="0" w:color="000000"/>
              <w:left w:val="single" w:sz="6" w:space="0" w:color="000000"/>
              <w:bottom w:val="single" w:sz="6" w:space="0" w:color="000000"/>
              <w:right w:val="single" w:sz="6" w:space="0" w:color="000000"/>
            </w:tcBorders>
            <w:vAlign w:val="center"/>
            <w:hideMark/>
          </w:tcPr>
          <w:p w:rsidR="00F51F2B" w:rsidRDefault="00F51F2B">
            <w:r>
              <w:t>ИТОГО:</w:t>
            </w:r>
          </w:p>
        </w:tc>
        <w:tc>
          <w:tcPr>
            <w:tcW w:w="707"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778"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622"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708" w:type="pct"/>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810" w:type="pct"/>
            <w:tcBorders>
              <w:top w:val="single" w:sz="6" w:space="0" w:color="000000"/>
              <w:left w:val="single" w:sz="6" w:space="0" w:color="000000"/>
              <w:bottom w:val="single" w:sz="6" w:space="0" w:color="000000"/>
              <w:right w:val="single" w:sz="6" w:space="0" w:color="000000"/>
            </w:tcBorders>
            <w:vAlign w:val="center"/>
          </w:tcPr>
          <w:p w:rsidR="00F51F2B" w:rsidRDefault="00F51F2B"/>
        </w:tc>
      </w:tr>
    </w:tbl>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p w:rsidR="00F51F2B" w:rsidRDefault="00F51F2B" w:rsidP="00F51F2B">
      <w:r>
        <w:t xml:space="preserve">6.4  Проблемы эксплуатации систем в разрезе: надежность, качество, экологические требования </w:t>
      </w:r>
    </w:p>
    <w:p w:rsidR="00F51F2B" w:rsidRDefault="00F51F2B" w:rsidP="00F51F2B"/>
    <w:p w:rsidR="00F51F2B" w:rsidRDefault="00F51F2B" w:rsidP="00F51F2B">
      <w:r>
        <w:t>Основными проблемами текущего состояния электроэнергетики Дубовского сельского поселения являются Еланского муниципального района:</w:t>
      </w:r>
    </w:p>
    <w:p w:rsidR="00F51F2B" w:rsidRDefault="00F51F2B" w:rsidP="00F51F2B">
      <w:r>
        <w:t xml:space="preserve">ускорение процесса старения основного оборудования электрических сетей Дубовского сельского поселения Еланского муниципального района; </w:t>
      </w:r>
    </w:p>
    <w:p w:rsidR="00F51F2B" w:rsidRDefault="00F51F2B" w:rsidP="00F51F2B">
      <w:r>
        <w:t>недостаточные объемы инвестиций в электро</w:t>
      </w:r>
      <w:r>
        <w:softHyphen/>
        <w:t>энергетику за прошедшие годы;</w:t>
      </w:r>
    </w:p>
    <w:p w:rsidR="00F51F2B" w:rsidRDefault="00F51F2B" w:rsidP="00F51F2B">
      <w:r>
        <w:t>отсутствие понимания концепции опережающего развития системы электроэнергетики.</w:t>
      </w:r>
    </w:p>
    <w:p w:rsidR="00F51F2B" w:rsidRDefault="00F51F2B" w:rsidP="00F51F2B">
      <w:r>
        <w:t xml:space="preserve">В результате вышеперечисленных факторов возник дефицит </w:t>
      </w:r>
      <w:proofErr w:type="spellStart"/>
      <w:r>
        <w:t>энергомощностей</w:t>
      </w:r>
      <w:proofErr w:type="spellEnd"/>
      <w:r>
        <w:t>.</w:t>
      </w:r>
    </w:p>
    <w:p w:rsidR="00F51F2B" w:rsidRDefault="00F51F2B" w:rsidP="00F51F2B">
      <w:r>
        <w:t>Приоритетными направлениями развития электроснабжения Дубовского сельского поселения Еланского муниципального района являются:</w:t>
      </w:r>
    </w:p>
    <w:p w:rsidR="00F51F2B" w:rsidRDefault="00F51F2B" w:rsidP="00F51F2B">
      <w:r>
        <w:t xml:space="preserve">- надежное электроснабжение промышленности и коммунального хозяйства поселения от сетей оптового поставщика, </w:t>
      </w:r>
    </w:p>
    <w:p w:rsidR="00F51F2B" w:rsidRDefault="00F51F2B" w:rsidP="00F51F2B">
      <w:r>
        <w:t xml:space="preserve">- техническая реконструкция и расширение действующих трансформаторных подстанций, демонтаж морально и физически устаревшего и изношенного </w:t>
      </w:r>
      <w:proofErr w:type="spellStart"/>
      <w:r>
        <w:t>энергооборудования</w:t>
      </w:r>
      <w:proofErr w:type="spellEnd"/>
      <w:r>
        <w:t xml:space="preserve"> среднего и низкого напряжения,</w:t>
      </w:r>
    </w:p>
    <w:p w:rsidR="00F51F2B" w:rsidRDefault="00F51F2B" w:rsidP="00F51F2B">
      <w:r>
        <w:t>- реконструкция системообразующих электрических сетей напряжением 10 и выше кВ с целью недопущения введения ограничений отпуска электроэнергии в аварийных ситуациях,</w:t>
      </w:r>
    </w:p>
    <w:p w:rsidR="00F51F2B" w:rsidRDefault="00F51F2B" w:rsidP="00F51F2B">
      <w:r>
        <w:t>- реконструкция распределительных электросетей и подстанций  в местах расположения важнейших объектов жизнеобеспечения с полноценным замещением выбывающей трансформаторной мощности и учетом перспективы развития инфраструктуры,</w:t>
      </w:r>
    </w:p>
    <w:p w:rsidR="00F51F2B" w:rsidRDefault="00F51F2B" w:rsidP="00F51F2B">
      <w:r>
        <w:t>- масштабное внедрение энергосберегающих технологий и оборудования в сельском хозяйстве и промышленности.</w:t>
      </w:r>
    </w:p>
    <w:p w:rsidR="00F51F2B" w:rsidRDefault="00F51F2B" w:rsidP="00F51F2B">
      <w:r>
        <w:t xml:space="preserve">Реализация указанных направлений позволит надежно обеспечить потребности промышленности, жилья и сельского хозяйства в электроэнергии, </w:t>
      </w:r>
      <w:proofErr w:type="spellStart"/>
      <w:r>
        <w:t>бездефицитность</w:t>
      </w:r>
      <w:proofErr w:type="spellEnd"/>
      <w:r>
        <w:t xml:space="preserve"> сельского </w:t>
      </w:r>
      <w:proofErr w:type="spellStart"/>
      <w:r>
        <w:t>энергообаланса</w:t>
      </w:r>
      <w:proofErr w:type="spellEnd"/>
      <w:r>
        <w:t xml:space="preserve"> как по мощности, так и по электроэнергии.</w:t>
      </w:r>
    </w:p>
    <w:p w:rsidR="00F51F2B" w:rsidRDefault="00F51F2B" w:rsidP="00F51F2B">
      <w:r>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F51F2B" w:rsidRDefault="00F51F2B" w:rsidP="00F51F2B">
      <w:r>
        <w:t>Эксплуатация автотранспортных средств,</w:t>
      </w:r>
    </w:p>
    <w:p w:rsidR="00F51F2B" w:rsidRDefault="00F51F2B" w:rsidP="00F51F2B">
      <w:r>
        <w:t>Утилизация всевозможных отходов (железобетон, лом черных и цветных металлов, автошины, отработанные масла).</w:t>
      </w:r>
    </w:p>
    <w:p w:rsidR="00F51F2B" w:rsidRDefault="00F51F2B" w:rsidP="00F51F2B"/>
    <w:p w:rsidR="00F51F2B" w:rsidRDefault="00F51F2B" w:rsidP="00F51F2B"/>
    <w:p w:rsidR="00F51F2B" w:rsidRDefault="00F51F2B" w:rsidP="00F51F2B">
      <w:r>
        <w:t>6.5 Обоснование требований к системе электроснабжения установленным стандартом качества</w:t>
      </w:r>
    </w:p>
    <w:p w:rsidR="00F51F2B" w:rsidRDefault="00F51F2B" w:rsidP="00F51F2B"/>
    <w:p w:rsidR="00F51F2B" w:rsidRDefault="00F51F2B" w:rsidP="00F51F2B">
      <w:r>
        <w:t xml:space="preserve">Данный стандарт определяет критерии качества услуги «Электроснабжения», достижение которого определяется выполнением мероприятий Программы комплексного развития систем коммунальной инфраструктуры Дубовского сельского поселения Еланского муниципального района на период 2010-2020гг в области электроснабжения. </w:t>
      </w:r>
    </w:p>
    <w:p w:rsidR="00F51F2B" w:rsidRDefault="00F51F2B" w:rsidP="00F51F2B">
      <w:r>
        <w:t>1. Нормативные правовые акты, регулирующие предоставление услуги</w:t>
      </w:r>
    </w:p>
    <w:p w:rsidR="00F51F2B" w:rsidRDefault="00F51F2B" w:rsidP="00F51F2B">
      <w:r>
        <w:t>1.1. 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F51F2B" w:rsidRDefault="00F51F2B" w:rsidP="00F51F2B">
      <w:r>
        <w:t>1.2. Постановление Госстроя Российской Федерации от 27 сентября 2003 № 170 «Об утверждении Правил и норм технической эксплуатации жилищного фонда»;</w:t>
      </w:r>
    </w:p>
    <w:p w:rsidR="00F51F2B" w:rsidRDefault="00F51F2B" w:rsidP="00F51F2B">
      <w:r>
        <w:t>1.3. Строительные нормы и правила СНиП 23-05-95 «Естественное и искусственное освещение» (утв. Постановлением Минстроя России от 2 августа 1995 № 18-78);</w:t>
      </w:r>
    </w:p>
    <w:p w:rsidR="00F51F2B" w:rsidRDefault="00F51F2B" w:rsidP="00F51F2B">
      <w:r>
        <w:t>1.4. Постановление Правительства Российской Федерации от 23 мая 2006 № 307 «О порядке предоставления коммунальных услуг гражданам»;</w:t>
      </w:r>
    </w:p>
    <w:p w:rsidR="00F51F2B" w:rsidRDefault="00F51F2B" w:rsidP="00F51F2B">
      <w:r>
        <w:t>1.5. 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F51F2B" w:rsidRDefault="00F51F2B" w:rsidP="00F51F2B">
      <w:r>
        <w:t xml:space="preserve">1.6. 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w:t>
      </w:r>
      <w:r>
        <w:lastRenderedPageBreak/>
        <w:t>Российской Федерации по стандартизации, метрологии и сертификации от 28 августа 1998 № 338);</w:t>
      </w:r>
    </w:p>
    <w:p w:rsidR="00F51F2B" w:rsidRDefault="00F51F2B" w:rsidP="00F51F2B">
      <w:r>
        <w:t>1.7. 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1000В» (утв. Постановлением Госстандарта СССР от 27 мая 1977 № 1376);</w:t>
      </w:r>
    </w:p>
    <w:p w:rsidR="00F51F2B" w:rsidRDefault="00F51F2B" w:rsidP="00F51F2B">
      <w:r>
        <w:t>1.8. 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F51F2B" w:rsidRDefault="00F51F2B" w:rsidP="00F51F2B">
      <w:r>
        <w:t>1.9. 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F51F2B" w:rsidRDefault="00F51F2B" w:rsidP="00F51F2B">
      <w:r>
        <w:t>1.10. Иные нормативные правовые акты Российской Федерации.</w:t>
      </w:r>
    </w:p>
    <w:p w:rsidR="00F51F2B" w:rsidRDefault="00F51F2B" w:rsidP="00F51F2B">
      <w:r>
        <w:t>2. Требования к качеству услуги, закрепляемые стандартом</w:t>
      </w:r>
    </w:p>
    <w:p w:rsidR="00F51F2B" w:rsidRDefault="00F51F2B" w:rsidP="00F51F2B">
      <w:r>
        <w:t>2.1. Требования к качеству электроэнергии;</w:t>
      </w:r>
    </w:p>
    <w:p w:rsidR="00F51F2B" w:rsidRDefault="00F51F2B" w:rsidP="00F51F2B">
      <w:r>
        <w:t>2.1.1. Стандартное номинальное напряжение в сетях однофазного переменного тока должно составлять - 220В, в трехфазных сетях - 380В;</w:t>
      </w:r>
    </w:p>
    <w:p w:rsidR="00F51F2B" w:rsidRDefault="00F51F2B" w:rsidP="00F51F2B">
      <w:r>
        <w:t>2.1.2. Допустимое отклонение напряжения должно составлять не более 10% от номинального напряжения электрической сети;</w:t>
      </w:r>
    </w:p>
    <w:p w:rsidR="00F51F2B" w:rsidRDefault="00F51F2B" w:rsidP="00F51F2B">
      <w:r>
        <w:t>2.1.3.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F51F2B" w:rsidRDefault="00F51F2B" w:rsidP="00F51F2B">
      <w:r>
        <w:t>2.2. Требования к непрерывности электроснабжения;</w:t>
      </w:r>
    </w:p>
    <w:p w:rsidR="00F51F2B" w:rsidRDefault="00F51F2B" w:rsidP="00F51F2B">
      <w:r>
        <w:t>2.2.1.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F51F2B" w:rsidRDefault="00F51F2B" w:rsidP="00F51F2B"/>
    <w:p w:rsidR="00F51F2B" w:rsidRDefault="00F51F2B" w:rsidP="00F51F2B">
      <w:r>
        <w:t xml:space="preserve"> </w:t>
      </w:r>
    </w:p>
    <w:p w:rsidR="00F51F2B" w:rsidRDefault="00F51F2B" w:rsidP="00F51F2B"/>
    <w:p w:rsidR="00F51F2B" w:rsidRDefault="00F51F2B" w:rsidP="00F51F2B">
      <w:r>
        <w:t xml:space="preserve">  </w:t>
      </w:r>
    </w:p>
    <w:p w:rsidR="00F51F2B" w:rsidRDefault="00F51F2B" w:rsidP="00F51F2B">
      <w:pPr>
        <w:sectPr w:rsidR="00F51F2B">
          <w:pgSz w:w="11906" w:h="16838"/>
          <w:pgMar w:top="1134" w:right="567" w:bottom="1134" w:left="1440" w:header="709" w:footer="709" w:gutter="0"/>
          <w:cols w:space="720"/>
        </w:sectPr>
      </w:pPr>
    </w:p>
    <w:p w:rsidR="00F51F2B" w:rsidRDefault="00F51F2B" w:rsidP="00F51F2B">
      <w:r>
        <w:lastRenderedPageBreak/>
        <w:t>6.6 Основные показатели работы систем электроснабжения с учетом перечня мероприятий</w:t>
      </w:r>
    </w:p>
    <w:p w:rsidR="00F51F2B" w:rsidRDefault="00F51F2B" w:rsidP="00F51F2B">
      <w:r>
        <w:t>Примерная таблица № 15</w:t>
      </w:r>
    </w:p>
    <w:tbl>
      <w:tblPr>
        <w:tblpPr w:leftFromText="180" w:rightFromText="180" w:vertAnchor="text" w:horzAnchor="margin" w:tblpXSpec="center" w:tblpY="220"/>
        <w:tblW w:w="14520" w:type="dxa"/>
        <w:tblLayout w:type="fixed"/>
        <w:tblLook w:val="04A0" w:firstRow="1" w:lastRow="0" w:firstColumn="1" w:lastColumn="0" w:noHBand="0" w:noVBand="1"/>
      </w:tblPr>
      <w:tblGrid>
        <w:gridCol w:w="600"/>
        <w:gridCol w:w="1920"/>
        <w:gridCol w:w="1200"/>
        <w:gridCol w:w="960"/>
        <w:gridCol w:w="960"/>
        <w:gridCol w:w="960"/>
        <w:gridCol w:w="960"/>
        <w:gridCol w:w="960"/>
        <w:gridCol w:w="960"/>
        <w:gridCol w:w="960"/>
        <w:gridCol w:w="960"/>
        <w:gridCol w:w="720"/>
        <w:gridCol w:w="840"/>
        <w:gridCol w:w="720"/>
        <w:gridCol w:w="840"/>
      </w:tblGrid>
      <w:tr w:rsidR="00F51F2B" w:rsidTr="00F51F2B">
        <w:trPr>
          <w:cantSplit/>
          <w:trHeight w:val="276"/>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 xml:space="preserve">№ </w:t>
            </w:r>
            <w:proofErr w:type="spellStart"/>
            <w:r>
              <w:t>пп</w:t>
            </w:r>
            <w:proofErr w:type="spellEnd"/>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Наименование мероприятий</w:t>
            </w:r>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Ед. измерения</w:t>
            </w:r>
          </w:p>
        </w:tc>
        <w:tc>
          <w:tcPr>
            <w:tcW w:w="10800" w:type="dxa"/>
            <w:gridSpan w:val="12"/>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Значение показателей по годам периода регулирования</w:t>
            </w:r>
          </w:p>
        </w:tc>
      </w:tr>
      <w:tr w:rsidR="00F51F2B" w:rsidTr="00F51F2B">
        <w:trPr>
          <w:cantSplit/>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8460" w:type="dxa"/>
            <w:gridSpan w:val="12"/>
            <w:vMerge/>
            <w:tcBorders>
              <w:top w:val="single" w:sz="4" w:space="0" w:color="auto"/>
              <w:left w:val="single" w:sz="4" w:space="0" w:color="auto"/>
              <w:bottom w:val="single" w:sz="4" w:space="0" w:color="auto"/>
              <w:right w:val="single" w:sz="4" w:space="0" w:color="auto"/>
            </w:tcBorders>
            <w:vAlign w:val="center"/>
            <w:hideMark/>
          </w:tcPr>
          <w:p w:rsidR="00F51F2B" w:rsidRDefault="00F51F2B"/>
        </w:tc>
      </w:tr>
      <w:tr w:rsidR="00F51F2B" w:rsidTr="00F51F2B">
        <w:trPr>
          <w:cantSplit/>
          <w:trHeight w:val="255"/>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960" w:type="dxa"/>
            <w:tcBorders>
              <w:top w:val="nil"/>
              <w:left w:val="nil"/>
              <w:bottom w:val="single" w:sz="4" w:space="0" w:color="auto"/>
              <w:right w:val="single" w:sz="4" w:space="0" w:color="auto"/>
            </w:tcBorders>
            <w:vAlign w:val="center"/>
            <w:hideMark/>
          </w:tcPr>
          <w:p w:rsidR="00F51F2B" w:rsidRDefault="00F51F2B">
            <w:r>
              <w:t>2009</w:t>
            </w:r>
          </w:p>
        </w:tc>
        <w:tc>
          <w:tcPr>
            <w:tcW w:w="960" w:type="dxa"/>
            <w:tcBorders>
              <w:top w:val="nil"/>
              <w:left w:val="nil"/>
              <w:bottom w:val="single" w:sz="4" w:space="0" w:color="auto"/>
              <w:right w:val="single" w:sz="4" w:space="0" w:color="auto"/>
            </w:tcBorders>
            <w:vAlign w:val="center"/>
            <w:hideMark/>
          </w:tcPr>
          <w:p w:rsidR="00F51F2B" w:rsidRDefault="00F51F2B">
            <w:r>
              <w:t>2010</w:t>
            </w:r>
          </w:p>
        </w:tc>
        <w:tc>
          <w:tcPr>
            <w:tcW w:w="960" w:type="dxa"/>
            <w:tcBorders>
              <w:top w:val="nil"/>
              <w:left w:val="nil"/>
              <w:bottom w:val="single" w:sz="4" w:space="0" w:color="auto"/>
              <w:right w:val="single" w:sz="4" w:space="0" w:color="auto"/>
            </w:tcBorders>
            <w:vAlign w:val="center"/>
            <w:hideMark/>
          </w:tcPr>
          <w:p w:rsidR="00F51F2B" w:rsidRDefault="00F51F2B">
            <w:r>
              <w:t>2011</w:t>
            </w:r>
          </w:p>
        </w:tc>
        <w:tc>
          <w:tcPr>
            <w:tcW w:w="960" w:type="dxa"/>
            <w:tcBorders>
              <w:top w:val="nil"/>
              <w:left w:val="nil"/>
              <w:bottom w:val="single" w:sz="4" w:space="0" w:color="auto"/>
              <w:right w:val="single" w:sz="4" w:space="0" w:color="auto"/>
            </w:tcBorders>
            <w:vAlign w:val="center"/>
            <w:hideMark/>
          </w:tcPr>
          <w:p w:rsidR="00F51F2B" w:rsidRDefault="00F51F2B">
            <w:r>
              <w:t>2012</w:t>
            </w:r>
          </w:p>
        </w:tc>
        <w:tc>
          <w:tcPr>
            <w:tcW w:w="960" w:type="dxa"/>
            <w:tcBorders>
              <w:top w:val="nil"/>
              <w:left w:val="nil"/>
              <w:bottom w:val="single" w:sz="4" w:space="0" w:color="auto"/>
              <w:right w:val="single" w:sz="4" w:space="0" w:color="auto"/>
            </w:tcBorders>
            <w:vAlign w:val="center"/>
            <w:hideMark/>
          </w:tcPr>
          <w:p w:rsidR="00F51F2B" w:rsidRDefault="00F51F2B">
            <w:r>
              <w:t>2013</w:t>
            </w:r>
          </w:p>
        </w:tc>
        <w:tc>
          <w:tcPr>
            <w:tcW w:w="960" w:type="dxa"/>
            <w:tcBorders>
              <w:top w:val="nil"/>
              <w:left w:val="nil"/>
              <w:bottom w:val="single" w:sz="4" w:space="0" w:color="auto"/>
              <w:right w:val="single" w:sz="4" w:space="0" w:color="auto"/>
            </w:tcBorders>
            <w:vAlign w:val="center"/>
            <w:hideMark/>
          </w:tcPr>
          <w:p w:rsidR="00F51F2B" w:rsidRDefault="00F51F2B">
            <w:r>
              <w:t>2014</w:t>
            </w:r>
          </w:p>
        </w:tc>
        <w:tc>
          <w:tcPr>
            <w:tcW w:w="960" w:type="dxa"/>
            <w:tcBorders>
              <w:top w:val="nil"/>
              <w:left w:val="nil"/>
              <w:bottom w:val="single" w:sz="4" w:space="0" w:color="auto"/>
              <w:right w:val="single" w:sz="4" w:space="0" w:color="auto"/>
            </w:tcBorders>
            <w:vAlign w:val="center"/>
            <w:hideMark/>
          </w:tcPr>
          <w:p w:rsidR="00F51F2B" w:rsidRDefault="00F51F2B">
            <w:r>
              <w:t>2015</w:t>
            </w:r>
          </w:p>
        </w:tc>
        <w:tc>
          <w:tcPr>
            <w:tcW w:w="960" w:type="dxa"/>
            <w:tcBorders>
              <w:top w:val="nil"/>
              <w:left w:val="nil"/>
              <w:bottom w:val="single" w:sz="4" w:space="0" w:color="auto"/>
              <w:right w:val="single" w:sz="4" w:space="0" w:color="auto"/>
            </w:tcBorders>
            <w:vAlign w:val="center"/>
            <w:hideMark/>
          </w:tcPr>
          <w:p w:rsidR="00F51F2B" w:rsidRDefault="00F51F2B">
            <w:r>
              <w:t>2016</w:t>
            </w:r>
          </w:p>
        </w:tc>
        <w:tc>
          <w:tcPr>
            <w:tcW w:w="720" w:type="dxa"/>
            <w:tcBorders>
              <w:top w:val="nil"/>
              <w:left w:val="nil"/>
              <w:bottom w:val="single" w:sz="4" w:space="0" w:color="auto"/>
              <w:right w:val="single" w:sz="4" w:space="0" w:color="auto"/>
            </w:tcBorders>
            <w:vAlign w:val="center"/>
            <w:hideMark/>
          </w:tcPr>
          <w:p w:rsidR="00F51F2B" w:rsidRDefault="00F51F2B">
            <w:r>
              <w:t>2017</w:t>
            </w:r>
          </w:p>
        </w:tc>
        <w:tc>
          <w:tcPr>
            <w:tcW w:w="840" w:type="dxa"/>
            <w:tcBorders>
              <w:top w:val="nil"/>
              <w:left w:val="nil"/>
              <w:bottom w:val="single" w:sz="4" w:space="0" w:color="auto"/>
              <w:right w:val="single" w:sz="4" w:space="0" w:color="auto"/>
            </w:tcBorders>
            <w:vAlign w:val="center"/>
            <w:hideMark/>
          </w:tcPr>
          <w:p w:rsidR="00F51F2B" w:rsidRDefault="00F51F2B">
            <w:r>
              <w:t>2018</w:t>
            </w:r>
          </w:p>
        </w:tc>
        <w:tc>
          <w:tcPr>
            <w:tcW w:w="720" w:type="dxa"/>
            <w:tcBorders>
              <w:top w:val="nil"/>
              <w:left w:val="nil"/>
              <w:bottom w:val="single" w:sz="4" w:space="0" w:color="auto"/>
              <w:right w:val="single" w:sz="4" w:space="0" w:color="auto"/>
            </w:tcBorders>
            <w:vAlign w:val="center"/>
            <w:hideMark/>
          </w:tcPr>
          <w:p w:rsidR="00F51F2B" w:rsidRDefault="00F51F2B">
            <w:r>
              <w:t>2019</w:t>
            </w:r>
          </w:p>
        </w:tc>
        <w:tc>
          <w:tcPr>
            <w:tcW w:w="840" w:type="dxa"/>
            <w:tcBorders>
              <w:top w:val="nil"/>
              <w:left w:val="nil"/>
              <w:bottom w:val="single" w:sz="4" w:space="0" w:color="auto"/>
              <w:right w:val="single" w:sz="4" w:space="0" w:color="auto"/>
            </w:tcBorders>
            <w:vAlign w:val="center"/>
            <w:hideMark/>
          </w:tcPr>
          <w:p w:rsidR="00F51F2B" w:rsidRDefault="00F51F2B">
            <w:r>
              <w:t>2020</w:t>
            </w:r>
          </w:p>
        </w:tc>
      </w:tr>
      <w:tr w:rsidR="00F51F2B" w:rsidTr="00F51F2B">
        <w:trPr>
          <w:trHeight w:val="255"/>
        </w:trPr>
        <w:tc>
          <w:tcPr>
            <w:tcW w:w="600" w:type="dxa"/>
            <w:tcBorders>
              <w:top w:val="nil"/>
              <w:left w:val="single" w:sz="4" w:space="0" w:color="auto"/>
              <w:bottom w:val="single" w:sz="4" w:space="0" w:color="auto"/>
              <w:right w:val="single" w:sz="4" w:space="0" w:color="auto"/>
            </w:tcBorders>
            <w:vAlign w:val="center"/>
            <w:hideMark/>
          </w:tcPr>
          <w:p w:rsidR="00F51F2B" w:rsidRDefault="00F51F2B">
            <w:r>
              <w:t>1</w:t>
            </w:r>
          </w:p>
        </w:tc>
        <w:tc>
          <w:tcPr>
            <w:tcW w:w="1920" w:type="dxa"/>
            <w:tcBorders>
              <w:top w:val="nil"/>
              <w:left w:val="nil"/>
              <w:bottom w:val="single" w:sz="4" w:space="0" w:color="auto"/>
              <w:right w:val="single" w:sz="4" w:space="0" w:color="auto"/>
            </w:tcBorders>
            <w:vAlign w:val="center"/>
            <w:hideMark/>
          </w:tcPr>
          <w:p w:rsidR="00F51F2B" w:rsidRDefault="00F51F2B">
            <w:r>
              <w:t>2</w:t>
            </w:r>
          </w:p>
        </w:tc>
        <w:tc>
          <w:tcPr>
            <w:tcW w:w="1200" w:type="dxa"/>
            <w:tcBorders>
              <w:top w:val="nil"/>
              <w:left w:val="nil"/>
              <w:bottom w:val="single" w:sz="4" w:space="0" w:color="auto"/>
              <w:right w:val="single" w:sz="4" w:space="0" w:color="auto"/>
            </w:tcBorders>
            <w:vAlign w:val="center"/>
            <w:hideMark/>
          </w:tcPr>
          <w:p w:rsidR="00F51F2B" w:rsidRDefault="00F51F2B">
            <w:r>
              <w:t>3</w:t>
            </w:r>
          </w:p>
        </w:tc>
        <w:tc>
          <w:tcPr>
            <w:tcW w:w="960" w:type="dxa"/>
            <w:tcBorders>
              <w:top w:val="nil"/>
              <w:left w:val="nil"/>
              <w:bottom w:val="single" w:sz="4" w:space="0" w:color="auto"/>
              <w:right w:val="single" w:sz="4" w:space="0" w:color="auto"/>
            </w:tcBorders>
            <w:vAlign w:val="center"/>
            <w:hideMark/>
          </w:tcPr>
          <w:p w:rsidR="00F51F2B" w:rsidRDefault="00F51F2B">
            <w:r>
              <w:t>4</w:t>
            </w:r>
          </w:p>
        </w:tc>
        <w:tc>
          <w:tcPr>
            <w:tcW w:w="960" w:type="dxa"/>
            <w:tcBorders>
              <w:top w:val="nil"/>
              <w:left w:val="nil"/>
              <w:bottom w:val="single" w:sz="4" w:space="0" w:color="auto"/>
              <w:right w:val="single" w:sz="4" w:space="0" w:color="auto"/>
            </w:tcBorders>
            <w:vAlign w:val="center"/>
            <w:hideMark/>
          </w:tcPr>
          <w:p w:rsidR="00F51F2B" w:rsidRDefault="00F51F2B">
            <w:r>
              <w:t>5</w:t>
            </w:r>
          </w:p>
        </w:tc>
        <w:tc>
          <w:tcPr>
            <w:tcW w:w="960" w:type="dxa"/>
            <w:tcBorders>
              <w:top w:val="nil"/>
              <w:left w:val="nil"/>
              <w:bottom w:val="single" w:sz="4" w:space="0" w:color="auto"/>
              <w:right w:val="single" w:sz="4" w:space="0" w:color="auto"/>
            </w:tcBorders>
            <w:vAlign w:val="center"/>
            <w:hideMark/>
          </w:tcPr>
          <w:p w:rsidR="00F51F2B" w:rsidRDefault="00F51F2B">
            <w:r>
              <w:t>6</w:t>
            </w:r>
          </w:p>
        </w:tc>
        <w:tc>
          <w:tcPr>
            <w:tcW w:w="960" w:type="dxa"/>
            <w:tcBorders>
              <w:top w:val="nil"/>
              <w:left w:val="nil"/>
              <w:bottom w:val="single" w:sz="4" w:space="0" w:color="auto"/>
              <w:right w:val="single" w:sz="4" w:space="0" w:color="auto"/>
            </w:tcBorders>
            <w:vAlign w:val="center"/>
            <w:hideMark/>
          </w:tcPr>
          <w:p w:rsidR="00F51F2B" w:rsidRDefault="00F51F2B">
            <w:r>
              <w:t>7</w:t>
            </w:r>
          </w:p>
        </w:tc>
        <w:tc>
          <w:tcPr>
            <w:tcW w:w="960" w:type="dxa"/>
            <w:tcBorders>
              <w:top w:val="nil"/>
              <w:left w:val="nil"/>
              <w:bottom w:val="single" w:sz="4" w:space="0" w:color="auto"/>
              <w:right w:val="single" w:sz="4" w:space="0" w:color="auto"/>
            </w:tcBorders>
            <w:vAlign w:val="center"/>
            <w:hideMark/>
          </w:tcPr>
          <w:p w:rsidR="00F51F2B" w:rsidRDefault="00F51F2B">
            <w:r>
              <w:t>8</w:t>
            </w:r>
          </w:p>
        </w:tc>
        <w:tc>
          <w:tcPr>
            <w:tcW w:w="960" w:type="dxa"/>
            <w:tcBorders>
              <w:top w:val="nil"/>
              <w:left w:val="nil"/>
              <w:bottom w:val="single" w:sz="4" w:space="0" w:color="auto"/>
              <w:right w:val="single" w:sz="4" w:space="0" w:color="auto"/>
            </w:tcBorders>
            <w:vAlign w:val="center"/>
            <w:hideMark/>
          </w:tcPr>
          <w:p w:rsidR="00F51F2B" w:rsidRDefault="00F51F2B">
            <w:r>
              <w:t>9</w:t>
            </w:r>
          </w:p>
        </w:tc>
        <w:tc>
          <w:tcPr>
            <w:tcW w:w="960" w:type="dxa"/>
            <w:tcBorders>
              <w:top w:val="nil"/>
              <w:left w:val="nil"/>
              <w:bottom w:val="single" w:sz="4" w:space="0" w:color="auto"/>
              <w:right w:val="single" w:sz="4" w:space="0" w:color="auto"/>
            </w:tcBorders>
            <w:vAlign w:val="center"/>
            <w:hideMark/>
          </w:tcPr>
          <w:p w:rsidR="00F51F2B" w:rsidRDefault="00F51F2B">
            <w:r>
              <w:t>10</w:t>
            </w:r>
          </w:p>
        </w:tc>
        <w:tc>
          <w:tcPr>
            <w:tcW w:w="960" w:type="dxa"/>
            <w:tcBorders>
              <w:top w:val="nil"/>
              <w:left w:val="nil"/>
              <w:bottom w:val="single" w:sz="4" w:space="0" w:color="auto"/>
              <w:right w:val="single" w:sz="4" w:space="0" w:color="auto"/>
            </w:tcBorders>
            <w:vAlign w:val="center"/>
            <w:hideMark/>
          </w:tcPr>
          <w:p w:rsidR="00F51F2B" w:rsidRDefault="00F51F2B">
            <w:r>
              <w:t>11</w:t>
            </w:r>
          </w:p>
        </w:tc>
        <w:tc>
          <w:tcPr>
            <w:tcW w:w="720" w:type="dxa"/>
            <w:tcBorders>
              <w:top w:val="nil"/>
              <w:left w:val="nil"/>
              <w:bottom w:val="single" w:sz="4" w:space="0" w:color="auto"/>
              <w:right w:val="single" w:sz="4" w:space="0" w:color="auto"/>
            </w:tcBorders>
            <w:vAlign w:val="center"/>
            <w:hideMark/>
          </w:tcPr>
          <w:p w:rsidR="00F51F2B" w:rsidRDefault="00F51F2B">
            <w:r>
              <w:t>12</w:t>
            </w:r>
          </w:p>
        </w:tc>
        <w:tc>
          <w:tcPr>
            <w:tcW w:w="840" w:type="dxa"/>
            <w:tcBorders>
              <w:top w:val="nil"/>
              <w:left w:val="nil"/>
              <w:bottom w:val="single" w:sz="4" w:space="0" w:color="auto"/>
              <w:right w:val="single" w:sz="4" w:space="0" w:color="auto"/>
            </w:tcBorders>
            <w:vAlign w:val="center"/>
            <w:hideMark/>
          </w:tcPr>
          <w:p w:rsidR="00F51F2B" w:rsidRDefault="00F51F2B">
            <w:r>
              <w:t>13</w:t>
            </w:r>
          </w:p>
        </w:tc>
        <w:tc>
          <w:tcPr>
            <w:tcW w:w="720" w:type="dxa"/>
            <w:tcBorders>
              <w:top w:val="nil"/>
              <w:left w:val="nil"/>
              <w:bottom w:val="single" w:sz="4" w:space="0" w:color="auto"/>
              <w:right w:val="single" w:sz="4" w:space="0" w:color="auto"/>
            </w:tcBorders>
            <w:vAlign w:val="center"/>
            <w:hideMark/>
          </w:tcPr>
          <w:p w:rsidR="00F51F2B" w:rsidRDefault="00F51F2B">
            <w:r>
              <w:t>14</w:t>
            </w:r>
          </w:p>
        </w:tc>
        <w:tc>
          <w:tcPr>
            <w:tcW w:w="840" w:type="dxa"/>
            <w:tcBorders>
              <w:top w:val="nil"/>
              <w:left w:val="nil"/>
              <w:bottom w:val="single" w:sz="4" w:space="0" w:color="auto"/>
              <w:right w:val="single" w:sz="4" w:space="0" w:color="auto"/>
            </w:tcBorders>
            <w:vAlign w:val="center"/>
            <w:hideMark/>
          </w:tcPr>
          <w:p w:rsidR="00F51F2B" w:rsidRDefault="00F51F2B">
            <w:r>
              <w:t>15</w:t>
            </w:r>
          </w:p>
        </w:tc>
      </w:tr>
      <w:tr w:rsidR="00F51F2B" w:rsidTr="00F51F2B">
        <w:trPr>
          <w:trHeight w:val="255"/>
        </w:trPr>
        <w:tc>
          <w:tcPr>
            <w:tcW w:w="14520" w:type="dxa"/>
            <w:gridSpan w:val="15"/>
            <w:tcBorders>
              <w:top w:val="single" w:sz="4" w:space="0" w:color="auto"/>
              <w:left w:val="single" w:sz="4" w:space="0" w:color="auto"/>
              <w:bottom w:val="single" w:sz="4" w:space="0" w:color="auto"/>
              <w:right w:val="single" w:sz="4" w:space="0" w:color="auto"/>
            </w:tcBorders>
            <w:hideMark/>
          </w:tcPr>
          <w:p w:rsidR="00F51F2B" w:rsidRDefault="00F51F2B">
            <w:r>
              <w:t>Показатели работы системы электроснабжения</w:t>
            </w:r>
          </w:p>
        </w:tc>
      </w:tr>
      <w:tr w:rsidR="00F51F2B" w:rsidTr="00F51F2B">
        <w:trPr>
          <w:trHeight w:val="255"/>
        </w:trPr>
        <w:tc>
          <w:tcPr>
            <w:tcW w:w="14520" w:type="dxa"/>
            <w:gridSpan w:val="15"/>
            <w:tcBorders>
              <w:top w:val="single" w:sz="4" w:space="0" w:color="auto"/>
              <w:left w:val="single" w:sz="4" w:space="0" w:color="auto"/>
              <w:bottom w:val="single" w:sz="4" w:space="0" w:color="auto"/>
              <w:right w:val="single" w:sz="4" w:space="0" w:color="auto"/>
            </w:tcBorders>
            <w:vAlign w:val="center"/>
            <w:hideMark/>
          </w:tcPr>
          <w:p w:rsidR="00F51F2B" w:rsidRDefault="00F51F2B">
            <w:r>
              <w:t>11. Основные показатели системы электроснабжения</w:t>
            </w:r>
          </w:p>
        </w:tc>
      </w:tr>
      <w:tr w:rsidR="00F51F2B" w:rsidTr="00F51F2B">
        <w:trPr>
          <w:trHeight w:val="255"/>
        </w:trPr>
        <w:tc>
          <w:tcPr>
            <w:tcW w:w="6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11.1</w:t>
            </w:r>
          </w:p>
        </w:tc>
        <w:tc>
          <w:tcPr>
            <w:tcW w:w="1920" w:type="dxa"/>
            <w:tcBorders>
              <w:top w:val="single" w:sz="4" w:space="0" w:color="auto"/>
              <w:left w:val="nil"/>
              <w:bottom w:val="single" w:sz="4" w:space="0" w:color="auto"/>
              <w:right w:val="single" w:sz="4" w:space="0" w:color="auto"/>
            </w:tcBorders>
            <w:vAlign w:val="center"/>
            <w:hideMark/>
          </w:tcPr>
          <w:p w:rsidR="00F51F2B" w:rsidRDefault="00F51F2B">
            <w:r>
              <w:t>Рост нагрузок</w:t>
            </w:r>
          </w:p>
        </w:tc>
        <w:tc>
          <w:tcPr>
            <w:tcW w:w="1200" w:type="dxa"/>
            <w:tcBorders>
              <w:top w:val="single" w:sz="4" w:space="0" w:color="auto"/>
              <w:left w:val="nil"/>
              <w:bottom w:val="single" w:sz="4" w:space="0" w:color="auto"/>
              <w:right w:val="single" w:sz="4" w:space="0" w:color="auto"/>
            </w:tcBorders>
            <w:vAlign w:val="center"/>
            <w:hideMark/>
          </w:tcPr>
          <w:p w:rsidR="00F51F2B" w:rsidRDefault="00F51F2B">
            <w:r>
              <w:t>МВт</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1,33</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1,35</w:t>
            </w:r>
          </w:p>
        </w:tc>
        <w:tc>
          <w:tcPr>
            <w:tcW w:w="960" w:type="dxa"/>
            <w:tcBorders>
              <w:top w:val="single" w:sz="4" w:space="0" w:color="auto"/>
              <w:left w:val="nil"/>
              <w:bottom w:val="single" w:sz="4" w:space="0" w:color="auto"/>
              <w:right w:val="single" w:sz="4" w:space="0" w:color="auto"/>
            </w:tcBorders>
            <w:noWrap/>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r>
      <w:tr w:rsidR="00F51F2B" w:rsidTr="00F51F2B">
        <w:trPr>
          <w:trHeight w:val="255"/>
        </w:trPr>
        <w:tc>
          <w:tcPr>
            <w:tcW w:w="6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11.2</w:t>
            </w:r>
          </w:p>
        </w:tc>
        <w:tc>
          <w:tcPr>
            <w:tcW w:w="1920" w:type="dxa"/>
            <w:tcBorders>
              <w:top w:val="single" w:sz="4" w:space="0" w:color="auto"/>
              <w:left w:val="nil"/>
              <w:bottom w:val="single" w:sz="4" w:space="0" w:color="auto"/>
              <w:right w:val="single" w:sz="4" w:space="0" w:color="auto"/>
            </w:tcBorders>
            <w:vAlign w:val="center"/>
            <w:hideMark/>
          </w:tcPr>
          <w:p w:rsidR="00F51F2B" w:rsidRDefault="00F51F2B">
            <w:r>
              <w:t xml:space="preserve">Протяженность </w:t>
            </w:r>
          </w:p>
          <w:p w:rsidR="00F51F2B" w:rsidRDefault="00F51F2B">
            <w:r>
              <w:t>ЛЭП-10 кВ</w:t>
            </w:r>
          </w:p>
        </w:tc>
        <w:tc>
          <w:tcPr>
            <w:tcW w:w="1200" w:type="dxa"/>
            <w:tcBorders>
              <w:top w:val="single" w:sz="4" w:space="0" w:color="auto"/>
              <w:left w:val="nil"/>
              <w:bottom w:val="single" w:sz="4" w:space="0" w:color="auto"/>
              <w:right w:val="single" w:sz="4" w:space="0" w:color="auto"/>
            </w:tcBorders>
            <w:vAlign w:val="center"/>
            <w:hideMark/>
          </w:tcPr>
          <w:p w:rsidR="00F51F2B" w:rsidRDefault="00F51F2B">
            <w:r>
              <w:t>км</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w:t>
            </w:r>
          </w:p>
        </w:tc>
        <w:tc>
          <w:tcPr>
            <w:tcW w:w="960" w:type="dxa"/>
            <w:tcBorders>
              <w:top w:val="single" w:sz="4" w:space="0" w:color="auto"/>
              <w:left w:val="nil"/>
              <w:bottom w:val="single" w:sz="4" w:space="0" w:color="auto"/>
              <w:right w:val="single" w:sz="4" w:space="0" w:color="auto"/>
            </w:tcBorders>
            <w:noWrap/>
            <w:vAlign w:val="center"/>
            <w:hideMark/>
          </w:tcPr>
          <w:p w:rsidR="00F51F2B" w:rsidRDefault="00F51F2B">
            <w:r>
              <w:t>35</w:t>
            </w:r>
          </w:p>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r>
      <w:tr w:rsidR="00F51F2B" w:rsidTr="00F51F2B">
        <w:trPr>
          <w:trHeight w:val="255"/>
        </w:trPr>
        <w:tc>
          <w:tcPr>
            <w:tcW w:w="6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11.3</w:t>
            </w:r>
          </w:p>
        </w:tc>
        <w:tc>
          <w:tcPr>
            <w:tcW w:w="1920" w:type="dxa"/>
            <w:tcBorders>
              <w:top w:val="single" w:sz="4" w:space="0" w:color="auto"/>
              <w:left w:val="nil"/>
              <w:bottom w:val="single" w:sz="4" w:space="0" w:color="auto"/>
              <w:right w:val="single" w:sz="4" w:space="0" w:color="auto"/>
            </w:tcBorders>
            <w:vAlign w:val="center"/>
            <w:hideMark/>
          </w:tcPr>
          <w:p w:rsidR="00F51F2B" w:rsidRDefault="00F51F2B">
            <w:r>
              <w:t xml:space="preserve">Протяженность </w:t>
            </w:r>
          </w:p>
          <w:p w:rsidR="00F51F2B" w:rsidRDefault="00F51F2B">
            <w:r>
              <w:t>ЛЭП-0,4 кВ</w:t>
            </w:r>
          </w:p>
        </w:tc>
        <w:tc>
          <w:tcPr>
            <w:tcW w:w="1200" w:type="dxa"/>
            <w:tcBorders>
              <w:top w:val="single" w:sz="4" w:space="0" w:color="auto"/>
              <w:left w:val="nil"/>
              <w:bottom w:val="single" w:sz="4" w:space="0" w:color="auto"/>
              <w:right w:val="single" w:sz="4" w:space="0" w:color="auto"/>
            </w:tcBorders>
            <w:vAlign w:val="center"/>
            <w:hideMark/>
          </w:tcPr>
          <w:p w:rsidR="00F51F2B" w:rsidRDefault="00F51F2B">
            <w:r>
              <w:t>км</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11,0</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11,0</w:t>
            </w:r>
          </w:p>
        </w:tc>
        <w:tc>
          <w:tcPr>
            <w:tcW w:w="960" w:type="dxa"/>
            <w:tcBorders>
              <w:top w:val="single" w:sz="4" w:space="0" w:color="auto"/>
              <w:left w:val="nil"/>
              <w:bottom w:val="single" w:sz="4" w:space="0" w:color="auto"/>
              <w:right w:val="single" w:sz="4" w:space="0" w:color="auto"/>
            </w:tcBorders>
            <w:noWrap/>
            <w:vAlign w:val="center"/>
            <w:hideMark/>
          </w:tcPr>
          <w:p w:rsidR="00F51F2B" w:rsidRDefault="00F51F2B">
            <w:r>
              <w:t>49,5</w:t>
            </w:r>
          </w:p>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r>
      <w:tr w:rsidR="00F51F2B" w:rsidTr="00F51F2B">
        <w:trPr>
          <w:trHeight w:val="255"/>
        </w:trPr>
        <w:tc>
          <w:tcPr>
            <w:tcW w:w="6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11.4</w:t>
            </w:r>
          </w:p>
        </w:tc>
        <w:tc>
          <w:tcPr>
            <w:tcW w:w="1920" w:type="dxa"/>
            <w:tcBorders>
              <w:top w:val="single" w:sz="4" w:space="0" w:color="auto"/>
              <w:left w:val="nil"/>
              <w:bottom w:val="single" w:sz="4" w:space="0" w:color="auto"/>
              <w:right w:val="single" w:sz="4" w:space="0" w:color="auto"/>
            </w:tcBorders>
            <w:vAlign w:val="center"/>
            <w:hideMark/>
          </w:tcPr>
          <w:p w:rsidR="00F51F2B" w:rsidRDefault="00F51F2B">
            <w:r>
              <w:t>Объем потерь в электросетях</w:t>
            </w:r>
          </w:p>
        </w:tc>
        <w:tc>
          <w:tcPr>
            <w:tcW w:w="1200" w:type="dxa"/>
            <w:tcBorders>
              <w:top w:val="single" w:sz="4" w:space="0" w:color="auto"/>
              <w:left w:val="nil"/>
              <w:bottom w:val="single" w:sz="4" w:space="0" w:color="auto"/>
              <w:right w:val="single" w:sz="4" w:space="0" w:color="auto"/>
            </w:tcBorders>
            <w:vAlign w:val="center"/>
            <w:hideMark/>
          </w:tcPr>
          <w:p w:rsidR="00F51F2B" w:rsidRDefault="00F51F2B">
            <w:r>
              <w:t>%</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10,435</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14,802</w:t>
            </w:r>
          </w:p>
        </w:tc>
        <w:tc>
          <w:tcPr>
            <w:tcW w:w="960" w:type="dxa"/>
            <w:tcBorders>
              <w:top w:val="single" w:sz="4" w:space="0" w:color="auto"/>
              <w:left w:val="nil"/>
              <w:bottom w:val="single" w:sz="4" w:space="0" w:color="auto"/>
              <w:right w:val="single" w:sz="4" w:space="0" w:color="auto"/>
            </w:tcBorders>
            <w:noWrap/>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r>
      <w:tr w:rsidR="00F51F2B" w:rsidTr="00F51F2B">
        <w:trPr>
          <w:trHeight w:val="255"/>
        </w:trPr>
        <w:tc>
          <w:tcPr>
            <w:tcW w:w="6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11.5</w:t>
            </w:r>
          </w:p>
        </w:tc>
        <w:tc>
          <w:tcPr>
            <w:tcW w:w="1920" w:type="dxa"/>
            <w:tcBorders>
              <w:top w:val="single" w:sz="4" w:space="0" w:color="auto"/>
              <w:left w:val="nil"/>
              <w:bottom w:val="single" w:sz="4" w:space="0" w:color="auto"/>
              <w:right w:val="single" w:sz="4" w:space="0" w:color="auto"/>
            </w:tcBorders>
            <w:vAlign w:val="center"/>
            <w:hideMark/>
          </w:tcPr>
          <w:p w:rsidR="00F51F2B" w:rsidRDefault="00F51F2B">
            <w:r>
              <w:t>Количество аварий в электросетях</w:t>
            </w:r>
          </w:p>
        </w:tc>
        <w:tc>
          <w:tcPr>
            <w:tcW w:w="1200" w:type="dxa"/>
            <w:tcBorders>
              <w:top w:val="single" w:sz="4" w:space="0" w:color="auto"/>
              <w:left w:val="nil"/>
              <w:bottom w:val="single" w:sz="4" w:space="0" w:color="auto"/>
              <w:right w:val="single" w:sz="4" w:space="0" w:color="auto"/>
            </w:tcBorders>
            <w:vAlign w:val="center"/>
            <w:hideMark/>
          </w:tcPr>
          <w:p w:rsidR="00F51F2B" w:rsidRDefault="00F51F2B">
            <w:r>
              <w:t>Ед.</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3</w:t>
            </w:r>
          </w:p>
        </w:tc>
        <w:tc>
          <w:tcPr>
            <w:tcW w:w="960" w:type="dxa"/>
            <w:tcBorders>
              <w:top w:val="single" w:sz="4" w:space="0" w:color="auto"/>
              <w:left w:val="nil"/>
              <w:bottom w:val="single" w:sz="4" w:space="0" w:color="auto"/>
              <w:right w:val="single" w:sz="4" w:space="0" w:color="auto"/>
            </w:tcBorders>
            <w:vAlign w:val="center"/>
            <w:hideMark/>
          </w:tcPr>
          <w:p w:rsidR="00F51F2B" w:rsidRDefault="00F51F2B">
            <w:r>
              <w:t>8</w:t>
            </w:r>
          </w:p>
        </w:tc>
        <w:tc>
          <w:tcPr>
            <w:tcW w:w="960" w:type="dxa"/>
            <w:tcBorders>
              <w:top w:val="single" w:sz="4" w:space="0" w:color="auto"/>
              <w:left w:val="nil"/>
              <w:bottom w:val="single" w:sz="4" w:space="0" w:color="auto"/>
              <w:right w:val="single" w:sz="4" w:space="0" w:color="auto"/>
            </w:tcBorders>
            <w:noWrap/>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96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840" w:type="dxa"/>
            <w:tcBorders>
              <w:top w:val="single" w:sz="4" w:space="0" w:color="auto"/>
              <w:left w:val="nil"/>
              <w:bottom w:val="single" w:sz="4" w:space="0" w:color="auto"/>
              <w:right w:val="single" w:sz="4" w:space="0" w:color="auto"/>
            </w:tcBorders>
            <w:vAlign w:val="center"/>
          </w:tcPr>
          <w:p w:rsidR="00F51F2B" w:rsidRDefault="00F51F2B"/>
        </w:tc>
      </w:tr>
    </w:tbl>
    <w:p w:rsidR="00F51F2B" w:rsidRDefault="00F51F2B" w:rsidP="00F51F2B"/>
    <w:p w:rsidR="00F51F2B" w:rsidRDefault="00F51F2B" w:rsidP="00F51F2B"/>
    <w:p w:rsidR="00F51F2B" w:rsidRDefault="00F51F2B" w:rsidP="00F51F2B">
      <w:pPr>
        <w:sectPr w:rsidR="00F51F2B">
          <w:pgSz w:w="16838" w:h="11906" w:orient="landscape"/>
          <w:pgMar w:top="1078" w:right="567" w:bottom="360" w:left="181" w:header="709" w:footer="709" w:gutter="0"/>
          <w:cols w:space="720"/>
        </w:sectPr>
      </w:pPr>
    </w:p>
    <w:p w:rsidR="00F51F2B" w:rsidRDefault="00F51F2B" w:rsidP="00F51F2B">
      <w:r>
        <w:lastRenderedPageBreak/>
        <w:t>7.  Комплексное развитие системы газоснабжения</w:t>
      </w:r>
    </w:p>
    <w:p w:rsidR="00F51F2B" w:rsidRDefault="00F51F2B" w:rsidP="00F51F2B"/>
    <w:p w:rsidR="00F51F2B" w:rsidRDefault="00F51F2B" w:rsidP="00F51F2B">
      <w:r>
        <w:t xml:space="preserve">7.1  Анализ существующей организации газоснабжения, выявление проблем функционирования </w:t>
      </w:r>
    </w:p>
    <w:p w:rsidR="00F51F2B" w:rsidRDefault="00F51F2B" w:rsidP="00F51F2B"/>
    <w:p w:rsidR="00F51F2B" w:rsidRDefault="00F51F2B" w:rsidP="00F51F2B">
      <w:r>
        <w:t xml:space="preserve">Необходимо произвести полный и подробный анализ существующей системы газоснабжения. Также необходимо дать оценку </w:t>
      </w:r>
      <w:proofErr w:type="spellStart"/>
      <w:r>
        <w:t>энергоэффективности</w:t>
      </w:r>
      <w:proofErr w:type="spellEnd"/>
      <w:r>
        <w:t>, уровню автоматизации и безопасности как для потребителей, так и в сфере экологической безопасности.</w:t>
      </w:r>
    </w:p>
    <w:p w:rsidR="00F51F2B" w:rsidRDefault="00F51F2B" w:rsidP="00F51F2B">
      <w:r>
        <w:t>Произвести анализ износа сетей трубопроводов.</w:t>
      </w:r>
    </w:p>
    <w:p w:rsidR="00F51F2B" w:rsidRDefault="00F51F2B" w:rsidP="00F51F2B">
      <w:r>
        <w:t xml:space="preserve">Произвести анализ мощностных нагрузок в зависимости от потребляемых максимальных мощностей потребителями Дубовского сельского поселения Еланского муниципального района. </w:t>
      </w:r>
    </w:p>
    <w:p w:rsidR="00F51F2B" w:rsidRDefault="00F51F2B" w:rsidP="00F51F2B"/>
    <w:p w:rsidR="00F51F2B" w:rsidRDefault="00F51F2B" w:rsidP="00F51F2B">
      <w:r>
        <w:t>7.2 Инженерно-технический анализ. Основные показатели работы системы газоснабжения</w:t>
      </w:r>
    </w:p>
    <w:p w:rsidR="00F51F2B" w:rsidRDefault="00F51F2B" w:rsidP="00F51F2B">
      <w:r>
        <w:t>Для примера:</w:t>
      </w:r>
    </w:p>
    <w:p w:rsidR="00F51F2B" w:rsidRDefault="00F51F2B" w:rsidP="00F51F2B">
      <w:r>
        <w:t xml:space="preserve">Общая протяженность газопроводов составляет –  27,930 км </w:t>
      </w:r>
    </w:p>
    <w:p w:rsidR="00F51F2B" w:rsidRDefault="00F51F2B" w:rsidP="00F51F2B">
      <w:r>
        <w:t>в том числе:</w:t>
      </w:r>
    </w:p>
    <w:p w:rsidR="00F51F2B" w:rsidRDefault="00F51F2B" w:rsidP="00F51F2B">
      <w:r>
        <w:t xml:space="preserve">магистральные </w:t>
      </w:r>
      <w:proofErr w:type="gramStart"/>
      <w:r>
        <w:t>газопроводы  (</w:t>
      </w:r>
      <w:proofErr w:type="gramEnd"/>
      <w:r>
        <w:t>6,0 МПа)</w:t>
      </w:r>
      <w:r>
        <w:tab/>
        <w:t>- ____________ км;</w:t>
      </w:r>
    </w:p>
    <w:p w:rsidR="00F51F2B" w:rsidRDefault="00F51F2B" w:rsidP="00F51F2B">
      <w:r>
        <w:t>газопровод высокого давления (0,6 МПа)</w:t>
      </w:r>
      <w:r>
        <w:tab/>
        <w:t>- ____________ км;</w:t>
      </w:r>
    </w:p>
    <w:p w:rsidR="00F51F2B" w:rsidRDefault="00F51F2B" w:rsidP="00F51F2B">
      <w:r>
        <w:t>газопровод среднего давления (0,3 МПа)</w:t>
      </w:r>
      <w:r>
        <w:tab/>
        <w:t>-  15,677 км;</w:t>
      </w:r>
    </w:p>
    <w:p w:rsidR="00F51F2B" w:rsidRDefault="00F51F2B" w:rsidP="00F51F2B">
      <w:r>
        <w:t>газопровод низкого давления (2,0КПА)</w:t>
      </w:r>
      <w:r>
        <w:tab/>
        <w:t>-  12,253 км;</w:t>
      </w:r>
    </w:p>
    <w:p w:rsidR="00F51F2B" w:rsidRDefault="00F51F2B" w:rsidP="00F51F2B"/>
    <w:p w:rsidR="00F51F2B" w:rsidRDefault="00F51F2B" w:rsidP="00F51F2B">
      <w:r>
        <w:t xml:space="preserve">Отпуск газа потребителям за 2009 г. Составил -      </w:t>
      </w:r>
      <w:proofErr w:type="gramStart"/>
      <w:r>
        <w:t>тыс.м</w:t>
      </w:r>
      <w:proofErr w:type="gramEnd"/>
      <w:r>
        <w:t>3,в том числе:</w:t>
      </w:r>
    </w:p>
    <w:p w:rsidR="00F51F2B" w:rsidRDefault="00F51F2B" w:rsidP="00F51F2B">
      <w:r>
        <w:t>на коммунально-бытовые нужды</w:t>
      </w:r>
      <w:r>
        <w:tab/>
        <w:t xml:space="preserve">- ___________ </w:t>
      </w:r>
      <w:proofErr w:type="gramStart"/>
      <w:r>
        <w:t>тыс.м</w:t>
      </w:r>
      <w:proofErr w:type="gramEnd"/>
      <w:r>
        <w:t>3 ;</w:t>
      </w:r>
    </w:p>
    <w:p w:rsidR="00F51F2B" w:rsidRDefault="00F51F2B" w:rsidP="00F51F2B">
      <w:r>
        <w:t>на промышленные цели</w:t>
      </w:r>
      <w:proofErr w:type="gramStart"/>
      <w:r>
        <w:t>-  _</w:t>
      </w:r>
      <w:proofErr w:type="gramEnd"/>
      <w:r>
        <w:t>___________________тыс.м3 ;</w:t>
      </w:r>
    </w:p>
    <w:p w:rsidR="00F51F2B" w:rsidRDefault="00F51F2B" w:rsidP="00F51F2B">
      <w:r>
        <w:t xml:space="preserve">населению - _______________________________ </w:t>
      </w:r>
      <w:proofErr w:type="gramStart"/>
      <w:r>
        <w:t>тыс.м</w:t>
      </w:r>
      <w:proofErr w:type="gramEnd"/>
      <w:r>
        <w:t>3 ;</w:t>
      </w:r>
    </w:p>
    <w:p w:rsidR="00F51F2B" w:rsidRDefault="00F51F2B" w:rsidP="00F51F2B">
      <w:r>
        <w:t>Максимальный часовой расход газа на сегодняшний день составляет __________тыс. куб.м. газа в час.</w:t>
      </w:r>
    </w:p>
    <w:p w:rsidR="00F51F2B" w:rsidRDefault="00F51F2B" w:rsidP="00F51F2B"/>
    <w:p w:rsidR="00F51F2B" w:rsidRDefault="00F51F2B" w:rsidP="00F51F2B">
      <w:r>
        <w:t>7.3 Источники теплоснабжения. Характеристика технологического процесса и техническое состояние  основного оборудования</w:t>
      </w:r>
    </w:p>
    <w:p w:rsidR="00F51F2B" w:rsidRDefault="00F51F2B" w:rsidP="00F51F2B">
      <w:r>
        <w:t>Примерная таблица № 10</w:t>
      </w:r>
    </w:p>
    <w:p w:rsidR="00F51F2B" w:rsidRDefault="00F51F2B" w:rsidP="00F51F2B"/>
    <w:p w:rsidR="00F51F2B" w:rsidRDefault="00F51F2B" w:rsidP="00F51F2B">
      <w:r>
        <w:t>Характеристика технологического процесса  и технического состояния системы теплоснабжения</w:t>
      </w:r>
    </w:p>
    <w:tbl>
      <w:tblPr>
        <w:tblW w:w="10440" w:type="dxa"/>
        <w:tblLayout w:type="fixed"/>
        <w:tblLook w:val="01E0" w:firstRow="1" w:lastRow="1" w:firstColumn="1" w:lastColumn="1" w:noHBand="0" w:noVBand="0"/>
      </w:tblPr>
      <w:tblGrid>
        <w:gridCol w:w="371"/>
        <w:gridCol w:w="925"/>
        <w:gridCol w:w="843"/>
        <w:gridCol w:w="688"/>
        <w:gridCol w:w="731"/>
        <w:gridCol w:w="760"/>
        <w:gridCol w:w="556"/>
        <w:gridCol w:w="556"/>
        <w:gridCol w:w="540"/>
        <w:gridCol w:w="540"/>
        <w:gridCol w:w="510"/>
        <w:gridCol w:w="568"/>
        <w:gridCol w:w="556"/>
        <w:gridCol w:w="719"/>
        <w:gridCol w:w="740"/>
        <w:gridCol w:w="837"/>
      </w:tblGrid>
      <w:tr w:rsidR="00F51F2B" w:rsidTr="00F51F2B">
        <w:trPr>
          <w:trHeight w:val="435"/>
        </w:trPr>
        <w:tc>
          <w:tcPr>
            <w:tcW w:w="370" w:type="dxa"/>
            <w:vMerge w:val="restart"/>
            <w:hideMark/>
          </w:tcPr>
          <w:p w:rsidR="00F51F2B" w:rsidRDefault="00F51F2B">
            <w:r>
              <w:t>№ п/п</w:t>
            </w:r>
          </w:p>
        </w:tc>
        <w:tc>
          <w:tcPr>
            <w:tcW w:w="925" w:type="dxa"/>
            <w:vMerge w:val="restart"/>
            <w:hideMark/>
          </w:tcPr>
          <w:p w:rsidR="00F51F2B" w:rsidRDefault="00F51F2B">
            <w:r>
              <w:t>наименование котельной</w:t>
            </w:r>
          </w:p>
        </w:tc>
        <w:tc>
          <w:tcPr>
            <w:tcW w:w="843" w:type="dxa"/>
            <w:vMerge w:val="restart"/>
            <w:hideMark/>
          </w:tcPr>
          <w:p w:rsidR="00F51F2B" w:rsidRDefault="00F51F2B">
            <w:proofErr w:type="spellStart"/>
            <w:r>
              <w:t>местона</w:t>
            </w:r>
            <w:proofErr w:type="spellEnd"/>
            <w:r>
              <w:t>-</w:t>
            </w:r>
          </w:p>
          <w:p w:rsidR="00F51F2B" w:rsidRDefault="00F51F2B">
            <w:r>
              <w:t>хождение котельной</w:t>
            </w:r>
          </w:p>
        </w:tc>
        <w:tc>
          <w:tcPr>
            <w:tcW w:w="688" w:type="dxa"/>
            <w:vMerge w:val="restart"/>
            <w:hideMark/>
          </w:tcPr>
          <w:p w:rsidR="00F51F2B" w:rsidRDefault="00F51F2B">
            <w:r>
              <w:t>год</w:t>
            </w:r>
          </w:p>
          <w:p w:rsidR="00F51F2B" w:rsidRDefault="00F51F2B">
            <w:r>
              <w:t>ввода</w:t>
            </w:r>
          </w:p>
          <w:p w:rsidR="00F51F2B" w:rsidRDefault="00F51F2B">
            <w:r>
              <w:t xml:space="preserve">в </w:t>
            </w:r>
            <w:proofErr w:type="spellStart"/>
            <w:r>
              <w:t>эксплуат</w:t>
            </w:r>
            <w:proofErr w:type="spellEnd"/>
            <w:r>
              <w:t>.</w:t>
            </w:r>
          </w:p>
        </w:tc>
        <w:tc>
          <w:tcPr>
            <w:tcW w:w="731" w:type="dxa"/>
            <w:vMerge w:val="restart"/>
            <w:hideMark/>
          </w:tcPr>
          <w:p w:rsidR="00F51F2B" w:rsidRDefault="00F51F2B">
            <w:proofErr w:type="spellStart"/>
            <w:r>
              <w:t>принад</w:t>
            </w:r>
            <w:proofErr w:type="spellEnd"/>
          </w:p>
          <w:p w:rsidR="00F51F2B" w:rsidRDefault="00F51F2B">
            <w:proofErr w:type="spellStart"/>
            <w:r>
              <w:t>лежность</w:t>
            </w:r>
            <w:proofErr w:type="spellEnd"/>
            <w:r>
              <w:t xml:space="preserve"> котельной</w:t>
            </w:r>
          </w:p>
          <w:p w:rsidR="00F51F2B" w:rsidRDefault="00F51F2B">
            <w:r>
              <w:t>по виду</w:t>
            </w:r>
          </w:p>
          <w:p w:rsidR="00F51F2B" w:rsidRDefault="00F51F2B">
            <w:proofErr w:type="spellStart"/>
            <w:r>
              <w:t>собствен</w:t>
            </w:r>
            <w:proofErr w:type="spellEnd"/>
            <w:r>
              <w:t>.</w:t>
            </w:r>
          </w:p>
        </w:tc>
        <w:tc>
          <w:tcPr>
            <w:tcW w:w="760" w:type="dxa"/>
            <w:vMerge w:val="restart"/>
            <w:hideMark/>
          </w:tcPr>
          <w:p w:rsidR="00F51F2B" w:rsidRDefault="00F51F2B">
            <w:r>
              <w:t>тип</w:t>
            </w:r>
          </w:p>
          <w:p w:rsidR="00F51F2B" w:rsidRDefault="00F51F2B">
            <w:r>
              <w:t>котлов</w:t>
            </w:r>
          </w:p>
        </w:tc>
        <w:tc>
          <w:tcPr>
            <w:tcW w:w="556" w:type="dxa"/>
            <w:vMerge w:val="restart"/>
            <w:hideMark/>
          </w:tcPr>
          <w:p w:rsidR="00F51F2B" w:rsidRDefault="00F51F2B">
            <w:r>
              <w:t>вид</w:t>
            </w:r>
          </w:p>
          <w:p w:rsidR="00F51F2B" w:rsidRDefault="00F51F2B">
            <w:r>
              <w:t>котлов</w:t>
            </w:r>
          </w:p>
        </w:tc>
        <w:tc>
          <w:tcPr>
            <w:tcW w:w="556" w:type="dxa"/>
            <w:vMerge w:val="restart"/>
            <w:hideMark/>
          </w:tcPr>
          <w:p w:rsidR="00F51F2B" w:rsidRDefault="00F51F2B">
            <w:r>
              <w:t>кол-во котлов</w:t>
            </w:r>
          </w:p>
          <w:p w:rsidR="00F51F2B" w:rsidRDefault="00F51F2B">
            <w:r>
              <w:t>ед.</w:t>
            </w:r>
          </w:p>
        </w:tc>
        <w:tc>
          <w:tcPr>
            <w:tcW w:w="1080" w:type="dxa"/>
            <w:gridSpan w:val="2"/>
            <w:hideMark/>
          </w:tcPr>
          <w:p w:rsidR="00F51F2B" w:rsidRDefault="00F51F2B">
            <w:r>
              <w:t xml:space="preserve">    мощность</w:t>
            </w:r>
          </w:p>
        </w:tc>
        <w:tc>
          <w:tcPr>
            <w:tcW w:w="510" w:type="dxa"/>
            <w:vMerge w:val="restart"/>
            <w:hideMark/>
          </w:tcPr>
          <w:p w:rsidR="00F51F2B" w:rsidRDefault="00F51F2B">
            <w:r>
              <w:t>основ</w:t>
            </w:r>
          </w:p>
          <w:p w:rsidR="00F51F2B" w:rsidRDefault="00F51F2B">
            <w:r>
              <w:t>ной</w:t>
            </w:r>
          </w:p>
          <w:p w:rsidR="00F51F2B" w:rsidRDefault="00F51F2B">
            <w:r>
              <w:t>вид</w:t>
            </w:r>
          </w:p>
          <w:p w:rsidR="00F51F2B" w:rsidRDefault="00F51F2B">
            <w:proofErr w:type="spellStart"/>
            <w:r>
              <w:t>топли</w:t>
            </w:r>
            <w:proofErr w:type="spellEnd"/>
          </w:p>
          <w:p w:rsidR="00F51F2B" w:rsidRDefault="00F51F2B">
            <w:proofErr w:type="spellStart"/>
            <w:r>
              <w:t>ва</w:t>
            </w:r>
            <w:proofErr w:type="spellEnd"/>
          </w:p>
        </w:tc>
        <w:tc>
          <w:tcPr>
            <w:tcW w:w="568" w:type="dxa"/>
            <w:vMerge w:val="restart"/>
            <w:hideMark/>
          </w:tcPr>
          <w:p w:rsidR="00F51F2B" w:rsidRDefault="00F51F2B">
            <w:proofErr w:type="spellStart"/>
            <w:r>
              <w:t>нали</w:t>
            </w:r>
            <w:proofErr w:type="spellEnd"/>
          </w:p>
          <w:p w:rsidR="00F51F2B" w:rsidRDefault="00F51F2B">
            <w:proofErr w:type="spellStart"/>
            <w:r>
              <w:t>чие</w:t>
            </w:r>
            <w:proofErr w:type="spellEnd"/>
          </w:p>
          <w:p w:rsidR="00F51F2B" w:rsidRDefault="00F51F2B">
            <w:r>
              <w:t>резерв.</w:t>
            </w:r>
          </w:p>
          <w:p w:rsidR="00F51F2B" w:rsidRDefault="00F51F2B">
            <w:proofErr w:type="spellStart"/>
            <w:r>
              <w:t>топли</w:t>
            </w:r>
            <w:proofErr w:type="spellEnd"/>
          </w:p>
          <w:p w:rsidR="00F51F2B" w:rsidRDefault="00F51F2B">
            <w:proofErr w:type="spellStart"/>
            <w:r>
              <w:t>ва</w:t>
            </w:r>
            <w:proofErr w:type="spellEnd"/>
          </w:p>
        </w:tc>
        <w:tc>
          <w:tcPr>
            <w:tcW w:w="556" w:type="dxa"/>
            <w:vMerge w:val="restart"/>
            <w:hideMark/>
          </w:tcPr>
          <w:p w:rsidR="00F51F2B" w:rsidRDefault="00F51F2B">
            <w:proofErr w:type="spellStart"/>
            <w:r>
              <w:t>средн</w:t>
            </w:r>
            <w:proofErr w:type="spellEnd"/>
            <w:r>
              <w:t>.</w:t>
            </w:r>
          </w:p>
          <w:p w:rsidR="00F51F2B" w:rsidRDefault="00F51F2B">
            <w:r>
              <w:t>КПД</w:t>
            </w:r>
          </w:p>
          <w:p w:rsidR="00F51F2B" w:rsidRDefault="00F51F2B">
            <w:r>
              <w:t>котлов</w:t>
            </w:r>
          </w:p>
          <w:p w:rsidR="00F51F2B" w:rsidRDefault="00F51F2B">
            <w:r>
              <w:t>%</w:t>
            </w:r>
          </w:p>
        </w:tc>
        <w:tc>
          <w:tcPr>
            <w:tcW w:w="719" w:type="dxa"/>
            <w:vMerge w:val="restart"/>
            <w:hideMark/>
          </w:tcPr>
          <w:p w:rsidR="00F51F2B" w:rsidRDefault="00F51F2B">
            <w:r>
              <w:t>износ обору-</w:t>
            </w:r>
          </w:p>
          <w:p w:rsidR="00F51F2B" w:rsidRDefault="00F51F2B">
            <w:proofErr w:type="spellStart"/>
            <w:r>
              <w:t>дования</w:t>
            </w:r>
            <w:proofErr w:type="spellEnd"/>
            <w:r>
              <w:t>%</w:t>
            </w:r>
          </w:p>
        </w:tc>
        <w:tc>
          <w:tcPr>
            <w:tcW w:w="740" w:type="dxa"/>
            <w:vMerge w:val="restart"/>
            <w:hideMark/>
          </w:tcPr>
          <w:p w:rsidR="00F51F2B" w:rsidRDefault="00F51F2B">
            <w:r>
              <w:t>план</w:t>
            </w:r>
          </w:p>
          <w:p w:rsidR="00F51F2B" w:rsidRDefault="00F51F2B">
            <w:r>
              <w:t>2011г. годовая выработка т/э</w:t>
            </w:r>
          </w:p>
        </w:tc>
        <w:tc>
          <w:tcPr>
            <w:tcW w:w="837" w:type="dxa"/>
            <w:vMerge w:val="restart"/>
            <w:hideMark/>
          </w:tcPr>
          <w:p w:rsidR="00F51F2B" w:rsidRDefault="00F51F2B">
            <w:r>
              <w:t>план</w:t>
            </w:r>
          </w:p>
          <w:p w:rsidR="00F51F2B" w:rsidRDefault="00F51F2B">
            <w:r>
              <w:t>2011г. годовая потребность топлива</w:t>
            </w:r>
          </w:p>
        </w:tc>
      </w:tr>
      <w:tr w:rsidR="00F51F2B" w:rsidTr="00F51F2B">
        <w:trPr>
          <w:trHeight w:val="480"/>
        </w:trPr>
        <w:tc>
          <w:tcPr>
            <w:tcW w:w="370" w:type="dxa"/>
            <w:vMerge/>
            <w:vAlign w:val="center"/>
            <w:hideMark/>
          </w:tcPr>
          <w:p w:rsidR="00F51F2B" w:rsidRDefault="00F51F2B"/>
        </w:tc>
        <w:tc>
          <w:tcPr>
            <w:tcW w:w="925" w:type="dxa"/>
            <w:vMerge/>
            <w:vAlign w:val="center"/>
            <w:hideMark/>
          </w:tcPr>
          <w:p w:rsidR="00F51F2B" w:rsidRDefault="00F51F2B"/>
        </w:tc>
        <w:tc>
          <w:tcPr>
            <w:tcW w:w="843" w:type="dxa"/>
            <w:vMerge/>
            <w:vAlign w:val="center"/>
            <w:hideMark/>
          </w:tcPr>
          <w:p w:rsidR="00F51F2B" w:rsidRDefault="00F51F2B"/>
        </w:tc>
        <w:tc>
          <w:tcPr>
            <w:tcW w:w="688" w:type="dxa"/>
            <w:vMerge/>
            <w:vAlign w:val="center"/>
            <w:hideMark/>
          </w:tcPr>
          <w:p w:rsidR="00F51F2B" w:rsidRDefault="00F51F2B"/>
        </w:tc>
        <w:tc>
          <w:tcPr>
            <w:tcW w:w="731" w:type="dxa"/>
            <w:vMerge/>
            <w:vAlign w:val="center"/>
            <w:hideMark/>
          </w:tcPr>
          <w:p w:rsidR="00F51F2B" w:rsidRDefault="00F51F2B"/>
        </w:tc>
        <w:tc>
          <w:tcPr>
            <w:tcW w:w="760" w:type="dxa"/>
            <w:vMerge/>
            <w:vAlign w:val="center"/>
            <w:hideMark/>
          </w:tcPr>
          <w:p w:rsidR="00F51F2B" w:rsidRDefault="00F51F2B"/>
        </w:tc>
        <w:tc>
          <w:tcPr>
            <w:tcW w:w="556" w:type="dxa"/>
            <w:vMerge/>
            <w:vAlign w:val="center"/>
            <w:hideMark/>
          </w:tcPr>
          <w:p w:rsidR="00F51F2B" w:rsidRDefault="00F51F2B"/>
        </w:tc>
        <w:tc>
          <w:tcPr>
            <w:tcW w:w="556" w:type="dxa"/>
            <w:vMerge/>
            <w:vAlign w:val="center"/>
            <w:hideMark/>
          </w:tcPr>
          <w:p w:rsidR="00F51F2B" w:rsidRDefault="00F51F2B"/>
        </w:tc>
        <w:tc>
          <w:tcPr>
            <w:tcW w:w="540" w:type="dxa"/>
            <w:hideMark/>
          </w:tcPr>
          <w:p w:rsidR="00F51F2B" w:rsidRDefault="00F51F2B">
            <w:proofErr w:type="spellStart"/>
            <w:r>
              <w:t>каж</w:t>
            </w:r>
            <w:proofErr w:type="spellEnd"/>
          </w:p>
          <w:p w:rsidR="00F51F2B" w:rsidRDefault="00F51F2B">
            <w:proofErr w:type="spellStart"/>
            <w:r>
              <w:t>дого</w:t>
            </w:r>
            <w:proofErr w:type="spellEnd"/>
          </w:p>
          <w:p w:rsidR="00F51F2B" w:rsidRDefault="00F51F2B">
            <w:r>
              <w:t>котла</w:t>
            </w:r>
          </w:p>
          <w:p w:rsidR="00F51F2B" w:rsidRDefault="00F51F2B">
            <w:proofErr w:type="spellStart"/>
            <w:r>
              <w:t>Гкал.ч</w:t>
            </w:r>
            <w:proofErr w:type="spellEnd"/>
          </w:p>
        </w:tc>
        <w:tc>
          <w:tcPr>
            <w:tcW w:w="540" w:type="dxa"/>
            <w:hideMark/>
          </w:tcPr>
          <w:p w:rsidR="00F51F2B" w:rsidRDefault="00F51F2B">
            <w:r>
              <w:t>общая</w:t>
            </w:r>
          </w:p>
          <w:p w:rsidR="00F51F2B" w:rsidRDefault="00F51F2B">
            <w:proofErr w:type="spellStart"/>
            <w:r>
              <w:t>Гкал.ч</w:t>
            </w:r>
            <w:proofErr w:type="spellEnd"/>
          </w:p>
        </w:tc>
        <w:tc>
          <w:tcPr>
            <w:tcW w:w="510" w:type="dxa"/>
            <w:vMerge/>
            <w:vAlign w:val="center"/>
            <w:hideMark/>
          </w:tcPr>
          <w:p w:rsidR="00F51F2B" w:rsidRDefault="00F51F2B"/>
        </w:tc>
        <w:tc>
          <w:tcPr>
            <w:tcW w:w="568" w:type="dxa"/>
            <w:vMerge/>
            <w:vAlign w:val="center"/>
            <w:hideMark/>
          </w:tcPr>
          <w:p w:rsidR="00F51F2B" w:rsidRDefault="00F51F2B"/>
        </w:tc>
        <w:tc>
          <w:tcPr>
            <w:tcW w:w="556" w:type="dxa"/>
            <w:vMerge/>
            <w:vAlign w:val="center"/>
            <w:hideMark/>
          </w:tcPr>
          <w:p w:rsidR="00F51F2B" w:rsidRDefault="00F51F2B"/>
        </w:tc>
        <w:tc>
          <w:tcPr>
            <w:tcW w:w="719" w:type="dxa"/>
            <w:vMerge/>
            <w:vAlign w:val="center"/>
            <w:hideMark/>
          </w:tcPr>
          <w:p w:rsidR="00F51F2B" w:rsidRDefault="00F51F2B"/>
        </w:tc>
        <w:tc>
          <w:tcPr>
            <w:tcW w:w="740" w:type="dxa"/>
            <w:vMerge/>
            <w:vAlign w:val="center"/>
            <w:hideMark/>
          </w:tcPr>
          <w:p w:rsidR="00F51F2B" w:rsidRDefault="00F51F2B"/>
        </w:tc>
        <w:tc>
          <w:tcPr>
            <w:tcW w:w="837" w:type="dxa"/>
            <w:vMerge/>
            <w:vAlign w:val="center"/>
            <w:hideMark/>
          </w:tcPr>
          <w:p w:rsidR="00F51F2B" w:rsidRDefault="00F51F2B"/>
        </w:tc>
      </w:tr>
      <w:tr w:rsidR="00F51F2B" w:rsidTr="00F51F2B">
        <w:tc>
          <w:tcPr>
            <w:tcW w:w="370" w:type="dxa"/>
            <w:hideMark/>
          </w:tcPr>
          <w:p w:rsidR="00F51F2B" w:rsidRDefault="00F51F2B">
            <w:r>
              <w:t>1</w:t>
            </w:r>
          </w:p>
        </w:tc>
        <w:tc>
          <w:tcPr>
            <w:tcW w:w="925" w:type="dxa"/>
            <w:hideMark/>
          </w:tcPr>
          <w:p w:rsidR="00F51F2B" w:rsidRDefault="00F51F2B">
            <w:proofErr w:type="spellStart"/>
            <w:r>
              <w:t>Дубовский</w:t>
            </w:r>
            <w:proofErr w:type="spellEnd"/>
            <w:r>
              <w:t xml:space="preserve"> ДК</w:t>
            </w:r>
          </w:p>
        </w:tc>
        <w:tc>
          <w:tcPr>
            <w:tcW w:w="843" w:type="dxa"/>
            <w:hideMark/>
          </w:tcPr>
          <w:p w:rsidR="00F51F2B" w:rsidRDefault="00F51F2B">
            <w:r>
              <w:t>с.Дубовое</w:t>
            </w:r>
          </w:p>
        </w:tc>
        <w:tc>
          <w:tcPr>
            <w:tcW w:w="688" w:type="dxa"/>
            <w:hideMark/>
          </w:tcPr>
          <w:p w:rsidR="00F51F2B" w:rsidRDefault="00F51F2B">
            <w:r>
              <w:t>2003</w:t>
            </w:r>
          </w:p>
        </w:tc>
        <w:tc>
          <w:tcPr>
            <w:tcW w:w="731" w:type="dxa"/>
            <w:hideMark/>
          </w:tcPr>
          <w:p w:rsidR="00F51F2B" w:rsidRDefault="00F51F2B">
            <w:proofErr w:type="spellStart"/>
            <w:r>
              <w:t>муниц</w:t>
            </w:r>
            <w:proofErr w:type="spellEnd"/>
            <w:r>
              <w:t>.</w:t>
            </w:r>
          </w:p>
        </w:tc>
        <w:tc>
          <w:tcPr>
            <w:tcW w:w="760" w:type="dxa"/>
            <w:hideMark/>
          </w:tcPr>
          <w:p w:rsidR="00F51F2B" w:rsidRDefault="00F51F2B">
            <w:r>
              <w:t>КВ</w:t>
            </w:r>
          </w:p>
          <w:p w:rsidR="00F51F2B" w:rsidRDefault="00F51F2B">
            <w:r>
              <w:t>0,08</w:t>
            </w:r>
          </w:p>
        </w:tc>
        <w:tc>
          <w:tcPr>
            <w:tcW w:w="556" w:type="dxa"/>
          </w:tcPr>
          <w:p w:rsidR="00F51F2B" w:rsidRDefault="00F51F2B"/>
        </w:tc>
        <w:tc>
          <w:tcPr>
            <w:tcW w:w="556" w:type="dxa"/>
            <w:hideMark/>
          </w:tcPr>
          <w:p w:rsidR="00F51F2B" w:rsidRDefault="00F51F2B">
            <w:r>
              <w:t>2</w:t>
            </w:r>
          </w:p>
        </w:tc>
        <w:tc>
          <w:tcPr>
            <w:tcW w:w="540" w:type="dxa"/>
            <w:hideMark/>
          </w:tcPr>
          <w:p w:rsidR="00F51F2B" w:rsidRDefault="00F51F2B">
            <w:r>
              <w:t>80</w:t>
            </w:r>
          </w:p>
        </w:tc>
        <w:tc>
          <w:tcPr>
            <w:tcW w:w="540" w:type="dxa"/>
            <w:hideMark/>
          </w:tcPr>
          <w:p w:rsidR="00F51F2B" w:rsidRDefault="00F51F2B">
            <w:r>
              <w:t>160</w:t>
            </w:r>
          </w:p>
        </w:tc>
        <w:tc>
          <w:tcPr>
            <w:tcW w:w="510" w:type="dxa"/>
            <w:hideMark/>
          </w:tcPr>
          <w:p w:rsidR="00F51F2B" w:rsidRDefault="00F51F2B">
            <w:r>
              <w:t>газ</w:t>
            </w:r>
          </w:p>
        </w:tc>
        <w:tc>
          <w:tcPr>
            <w:tcW w:w="568" w:type="dxa"/>
          </w:tcPr>
          <w:p w:rsidR="00F51F2B" w:rsidRDefault="00F51F2B"/>
        </w:tc>
        <w:tc>
          <w:tcPr>
            <w:tcW w:w="556" w:type="dxa"/>
            <w:hideMark/>
          </w:tcPr>
          <w:p w:rsidR="00F51F2B" w:rsidRDefault="00F51F2B">
            <w:r>
              <w:t>85</w:t>
            </w:r>
          </w:p>
        </w:tc>
        <w:tc>
          <w:tcPr>
            <w:tcW w:w="719" w:type="dxa"/>
            <w:hideMark/>
          </w:tcPr>
          <w:p w:rsidR="00F51F2B" w:rsidRDefault="00F51F2B">
            <w:r>
              <w:t>7</w:t>
            </w:r>
          </w:p>
        </w:tc>
        <w:tc>
          <w:tcPr>
            <w:tcW w:w="740" w:type="dxa"/>
          </w:tcPr>
          <w:p w:rsidR="00F51F2B" w:rsidRDefault="00F51F2B"/>
        </w:tc>
        <w:tc>
          <w:tcPr>
            <w:tcW w:w="837" w:type="dxa"/>
            <w:hideMark/>
          </w:tcPr>
          <w:p w:rsidR="00F51F2B" w:rsidRDefault="00F51F2B">
            <w:r>
              <w:t xml:space="preserve">71 </w:t>
            </w:r>
            <w:proofErr w:type="gramStart"/>
            <w:r>
              <w:t>т.куб</w:t>
            </w:r>
            <w:proofErr w:type="gramEnd"/>
            <w:r>
              <w:t>.м</w:t>
            </w:r>
          </w:p>
        </w:tc>
      </w:tr>
      <w:tr w:rsidR="00F51F2B" w:rsidTr="00F51F2B">
        <w:tc>
          <w:tcPr>
            <w:tcW w:w="370" w:type="dxa"/>
            <w:hideMark/>
          </w:tcPr>
          <w:p w:rsidR="00F51F2B" w:rsidRDefault="00F51F2B">
            <w:r>
              <w:t>2.</w:t>
            </w:r>
          </w:p>
        </w:tc>
        <w:tc>
          <w:tcPr>
            <w:tcW w:w="925" w:type="dxa"/>
            <w:hideMark/>
          </w:tcPr>
          <w:p w:rsidR="00F51F2B" w:rsidRDefault="00F51F2B">
            <w:r>
              <w:t xml:space="preserve">ДК </w:t>
            </w:r>
            <w:proofErr w:type="spellStart"/>
            <w:r>
              <w:t>Бабинкино</w:t>
            </w:r>
            <w:proofErr w:type="spellEnd"/>
          </w:p>
        </w:tc>
        <w:tc>
          <w:tcPr>
            <w:tcW w:w="843" w:type="dxa"/>
            <w:hideMark/>
          </w:tcPr>
          <w:p w:rsidR="00F51F2B" w:rsidRDefault="00F51F2B">
            <w:proofErr w:type="spellStart"/>
            <w:r>
              <w:t>с.Бабинкино</w:t>
            </w:r>
            <w:proofErr w:type="spellEnd"/>
          </w:p>
        </w:tc>
        <w:tc>
          <w:tcPr>
            <w:tcW w:w="688" w:type="dxa"/>
            <w:hideMark/>
          </w:tcPr>
          <w:p w:rsidR="00F51F2B" w:rsidRDefault="00F51F2B">
            <w:r>
              <w:t>2009</w:t>
            </w:r>
          </w:p>
        </w:tc>
        <w:tc>
          <w:tcPr>
            <w:tcW w:w="731" w:type="dxa"/>
            <w:hideMark/>
          </w:tcPr>
          <w:p w:rsidR="00F51F2B" w:rsidRDefault="00F51F2B">
            <w:proofErr w:type="spellStart"/>
            <w:r>
              <w:t>муниц</w:t>
            </w:r>
            <w:proofErr w:type="spellEnd"/>
            <w:r>
              <w:t>.</w:t>
            </w:r>
          </w:p>
        </w:tc>
        <w:tc>
          <w:tcPr>
            <w:tcW w:w="760" w:type="dxa"/>
            <w:hideMark/>
          </w:tcPr>
          <w:p w:rsidR="00F51F2B" w:rsidRDefault="00F51F2B">
            <w:r>
              <w:t xml:space="preserve">Волга </w:t>
            </w:r>
          </w:p>
          <w:p w:rsidR="00F51F2B" w:rsidRDefault="00F51F2B">
            <w:r>
              <w:t>Д-100</w:t>
            </w:r>
          </w:p>
        </w:tc>
        <w:tc>
          <w:tcPr>
            <w:tcW w:w="556" w:type="dxa"/>
          </w:tcPr>
          <w:p w:rsidR="00F51F2B" w:rsidRDefault="00F51F2B"/>
        </w:tc>
        <w:tc>
          <w:tcPr>
            <w:tcW w:w="556" w:type="dxa"/>
            <w:hideMark/>
          </w:tcPr>
          <w:p w:rsidR="00F51F2B" w:rsidRDefault="00F51F2B">
            <w:r>
              <w:t>1</w:t>
            </w:r>
          </w:p>
        </w:tc>
        <w:tc>
          <w:tcPr>
            <w:tcW w:w="540" w:type="dxa"/>
            <w:hideMark/>
          </w:tcPr>
          <w:p w:rsidR="00F51F2B" w:rsidRDefault="00F51F2B">
            <w:r>
              <w:t>100</w:t>
            </w:r>
          </w:p>
        </w:tc>
        <w:tc>
          <w:tcPr>
            <w:tcW w:w="540" w:type="dxa"/>
            <w:hideMark/>
          </w:tcPr>
          <w:p w:rsidR="00F51F2B" w:rsidRDefault="00F51F2B">
            <w:r>
              <w:t>100</w:t>
            </w:r>
          </w:p>
        </w:tc>
        <w:tc>
          <w:tcPr>
            <w:tcW w:w="510" w:type="dxa"/>
            <w:hideMark/>
          </w:tcPr>
          <w:p w:rsidR="00F51F2B" w:rsidRDefault="00F51F2B">
            <w:r>
              <w:t>газ</w:t>
            </w:r>
          </w:p>
        </w:tc>
        <w:tc>
          <w:tcPr>
            <w:tcW w:w="568" w:type="dxa"/>
          </w:tcPr>
          <w:p w:rsidR="00F51F2B" w:rsidRDefault="00F51F2B"/>
        </w:tc>
        <w:tc>
          <w:tcPr>
            <w:tcW w:w="556" w:type="dxa"/>
            <w:hideMark/>
          </w:tcPr>
          <w:p w:rsidR="00F51F2B" w:rsidRDefault="00F51F2B">
            <w:r>
              <w:t>85</w:t>
            </w:r>
          </w:p>
        </w:tc>
        <w:tc>
          <w:tcPr>
            <w:tcW w:w="719" w:type="dxa"/>
            <w:hideMark/>
          </w:tcPr>
          <w:p w:rsidR="00F51F2B" w:rsidRDefault="00F51F2B">
            <w:r>
              <w:t>0,5</w:t>
            </w:r>
          </w:p>
        </w:tc>
        <w:tc>
          <w:tcPr>
            <w:tcW w:w="740" w:type="dxa"/>
          </w:tcPr>
          <w:p w:rsidR="00F51F2B" w:rsidRDefault="00F51F2B"/>
        </w:tc>
        <w:tc>
          <w:tcPr>
            <w:tcW w:w="837" w:type="dxa"/>
            <w:hideMark/>
          </w:tcPr>
          <w:p w:rsidR="00F51F2B" w:rsidRDefault="00F51F2B">
            <w:r>
              <w:t>45</w:t>
            </w:r>
          </w:p>
          <w:p w:rsidR="00F51F2B" w:rsidRDefault="00F51F2B">
            <w:proofErr w:type="gramStart"/>
            <w:r>
              <w:t>т.куб</w:t>
            </w:r>
            <w:proofErr w:type="gramEnd"/>
            <w:r>
              <w:t>.м</w:t>
            </w:r>
          </w:p>
        </w:tc>
      </w:tr>
      <w:tr w:rsidR="00F51F2B" w:rsidTr="00F51F2B">
        <w:tc>
          <w:tcPr>
            <w:tcW w:w="370" w:type="dxa"/>
            <w:hideMark/>
          </w:tcPr>
          <w:p w:rsidR="00F51F2B" w:rsidRDefault="00F51F2B">
            <w:r>
              <w:lastRenderedPageBreak/>
              <w:t>3.</w:t>
            </w:r>
          </w:p>
        </w:tc>
        <w:tc>
          <w:tcPr>
            <w:tcW w:w="925" w:type="dxa"/>
            <w:hideMark/>
          </w:tcPr>
          <w:p w:rsidR="00F51F2B" w:rsidRDefault="00F51F2B">
            <w:r>
              <w:t>МОУ «</w:t>
            </w:r>
            <w:proofErr w:type="spellStart"/>
            <w:r>
              <w:t>Дубовская</w:t>
            </w:r>
            <w:proofErr w:type="spellEnd"/>
            <w:r>
              <w:t xml:space="preserve"> СОШ»</w:t>
            </w:r>
          </w:p>
        </w:tc>
        <w:tc>
          <w:tcPr>
            <w:tcW w:w="843" w:type="dxa"/>
            <w:hideMark/>
          </w:tcPr>
          <w:p w:rsidR="00F51F2B" w:rsidRDefault="00F51F2B">
            <w:r>
              <w:t>с.Дубовое</w:t>
            </w:r>
          </w:p>
        </w:tc>
        <w:tc>
          <w:tcPr>
            <w:tcW w:w="688" w:type="dxa"/>
            <w:hideMark/>
          </w:tcPr>
          <w:p w:rsidR="00F51F2B" w:rsidRDefault="00F51F2B">
            <w:r>
              <w:t>1996</w:t>
            </w:r>
          </w:p>
        </w:tc>
        <w:tc>
          <w:tcPr>
            <w:tcW w:w="731" w:type="dxa"/>
            <w:hideMark/>
          </w:tcPr>
          <w:p w:rsidR="00F51F2B" w:rsidRDefault="00F51F2B">
            <w:proofErr w:type="spellStart"/>
            <w:r>
              <w:t>муниц</w:t>
            </w:r>
            <w:proofErr w:type="spellEnd"/>
            <w:r>
              <w:t>.</w:t>
            </w:r>
          </w:p>
        </w:tc>
        <w:tc>
          <w:tcPr>
            <w:tcW w:w="760" w:type="dxa"/>
            <w:hideMark/>
          </w:tcPr>
          <w:p w:rsidR="00F51F2B" w:rsidRDefault="00F51F2B">
            <w:r>
              <w:t xml:space="preserve">Волга </w:t>
            </w:r>
          </w:p>
          <w:p w:rsidR="00F51F2B" w:rsidRDefault="00F51F2B">
            <w:r>
              <w:t>Д-100</w:t>
            </w:r>
          </w:p>
        </w:tc>
        <w:tc>
          <w:tcPr>
            <w:tcW w:w="556" w:type="dxa"/>
          </w:tcPr>
          <w:p w:rsidR="00F51F2B" w:rsidRDefault="00F51F2B"/>
        </w:tc>
        <w:tc>
          <w:tcPr>
            <w:tcW w:w="556" w:type="dxa"/>
            <w:hideMark/>
          </w:tcPr>
          <w:p w:rsidR="00F51F2B" w:rsidRDefault="00F51F2B">
            <w:r>
              <w:t>2</w:t>
            </w:r>
          </w:p>
        </w:tc>
        <w:tc>
          <w:tcPr>
            <w:tcW w:w="540" w:type="dxa"/>
            <w:hideMark/>
          </w:tcPr>
          <w:p w:rsidR="00F51F2B" w:rsidRDefault="00F51F2B">
            <w:r>
              <w:t>100</w:t>
            </w:r>
          </w:p>
        </w:tc>
        <w:tc>
          <w:tcPr>
            <w:tcW w:w="540" w:type="dxa"/>
            <w:hideMark/>
          </w:tcPr>
          <w:p w:rsidR="00F51F2B" w:rsidRDefault="00F51F2B">
            <w:r>
              <w:t>200</w:t>
            </w:r>
          </w:p>
        </w:tc>
        <w:tc>
          <w:tcPr>
            <w:tcW w:w="510" w:type="dxa"/>
            <w:hideMark/>
          </w:tcPr>
          <w:p w:rsidR="00F51F2B" w:rsidRDefault="00F51F2B">
            <w:r>
              <w:t>газ</w:t>
            </w:r>
          </w:p>
        </w:tc>
        <w:tc>
          <w:tcPr>
            <w:tcW w:w="568" w:type="dxa"/>
          </w:tcPr>
          <w:p w:rsidR="00F51F2B" w:rsidRDefault="00F51F2B"/>
        </w:tc>
        <w:tc>
          <w:tcPr>
            <w:tcW w:w="556" w:type="dxa"/>
            <w:hideMark/>
          </w:tcPr>
          <w:p w:rsidR="00F51F2B" w:rsidRDefault="00F51F2B">
            <w:r>
              <w:t>85</w:t>
            </w:r>
          </w:p>
        </w:tc>
        <w:tc>
          <w:tcPr>
            <w:tcW w:w="719" w:type="dxa"/>
            <w:hideMark/>
          </w:tcPr>
          <w:p w:rsidR="00F51F2B" w:rsidRDefault="00F51F2B">
            <w:r>
              <w:t>10</w:t>
            </w:r>
          </w:p>
        </w:tc>
        <w:tc>
          <w:tcPr>
            <w:tcW w:w="740" w:type="dxa"/>
          </w:tcPr>
          <w:p w:rsidR="00F51F2B" w:rsidRDefault="00F51F2B"/>
        </w:tc>
        <w:tc>
          <w:tcPr>
            <w:tcW w:w="837" w:type="dxa"/>
            <w:hideMark/>
          </w:tcPr>
          <w:p w:rsidR="00F51F2B" w:rsidRDefault="00F51F2B">
            <w:r>
              <w:t>85</w:t>
            </w:r>
          </w:p>
          <w:p w:rsidR="00F51F2B" w:rsidRDefault="00F51F2B">
            <w:proofErr w:type="gramStart"/>
            <w:r>
              <w:t>т.куб</w:t>
            </w:r>
            <w:proofErr w:type="gramEnd"/>
            <w:r>
              <w:t>.м</w:t>
            </w:r>
          </w:p>
        </w:tc>
      </w:tr>
      <w:tr w:rsidR="00F51F2B" w:rsidTr="00F51F2B">
        <w:tc>
          <w:tcPr>
            <w:tcW w:w="370" w:type="dxa"/>
            <w:hideMark/>
          </w:tcPr>
          <w:p w:rsidR="00F51F2B" w:rsidRDefault="00F51F2B">
            <w:r>
              <w:t>4.</w:t>
            </w:r>
          </w:p>
        </w:tc>
        <w:tc>
          <w:tcPr>
            <w:tcW w:w="925" w:type="dxa"/>
            <w:hideMark/>
          </w:tcPr>
          <w:p w:rsidR="00F51F2B" w:rsidRDefault="00F51F2B">
            <w:r>
              <w:t>МОУ «</w:t>
            </w:r>
            <w:proofErr w:type="spellStart"/>
            <w:r>
              <w:t>Бабинкинская</w:t>
            </w:r>
            <w:proofErr w:type="spellEnd"/>
            <w:r>
              <w:t xml:space="preserve"> ООШ»</w:t>
            </w:r>
          </w:p>
        </w:tc>
        <w:tc>
          <w:tcPr>
            <w:tcW w:w="843" w:type="dxa"/>
            <w:hideMark/>
          </w:tcPr>
          <w:p w:rsidR="00F51F2B" w:rsidRDefault="00F51F2B">
            <w:proofErr w:type="spellStart"/>
            <w:r>
              <w:t>с.Бабинкино</w:t>
            </w:r>
            <w:proofErr w:type="spellEnd"/>
          </w:p>
        </w:tc>
        <w:tc>
          <w:tcPr>
            <w:tcW w:w="688" w:type="dxa"/>
            <w:hideMark/>
          </w:tcPr>
          <w:p w:rsidR="00F51F2B" w:rsidRDefault="00F51F2B">
            <w:r>
              <w:t>1998</w:t>
            </w:r>
          </w:p>
        </w:tc>
        <w:tc>
          <w:tcPr>
            <w:tcW w:w="731" w:type="dxa"/>
            <w:hideMark/>
          </w:tcPr>
          <w:p w:rsidR="00F51F2B" w:rsidRDefault="00F51F2B">
            <w:proofErr w:type="spellStart"/>
            <w:r>
              <w:t>муниц</w:t>
            </w:r>
            <w:proofErr w:type="spellEnd"/>
            <w:r>
              <w:t>.</w:t>
            </w:r>
          </w:p>
        </w:tc>
        <w:tc>
          <w:tcPr>
            <w:tcW w:w="760" w:type="dxa"/>
            <w:hideMark/>
          </w:tcPr>
          <w:p w:rsidR="00F51F2B" w:rsidRDefault="00F51F2B">
            <w:r>
              <w:t>КВ</w:t>
            </w:r>
          </w:p>
          <w:p w:rsidR="00F51F2B" w:rsidRDefault="00F51F2B">
            <w:r>
              <w:t>0,08</w:t>
            </w:r>
          </w:p>
        </w:tc>
        <w:tc>
          <w:tcPr>
            <w:tcW w:w="556" w:type="dxa"/>
          </w:tcPr>
          <w:p w:rsidR="00F51F2B" w:rsidRDefault="00F51F2B"/>
        </w:tc>
        <w:tc>
          <w:tcPr>
            <w:tcW w:w="556" w:type="dxa"/>
            <w:hideMark/>
          </w:tcPr>
          <w:p w:rsidR="00F51F2B" w:rsidRDefault="00F51F2B">
            <w:r>
              <w:t>2</w:t>
            </w:r>
          </w:p>
        </w:tc>
        <w:tc>
          <w:tcPr>
            <w:tcW w:w="540" w:type="dxa"/>
            <w:hideMark/>
          </w:tcPr>
          <w:p w:rsidR="00F51F2B" w:rsidRDefault="00F51F2B">
            <w:r>
              <w:t>80</w:t>
            </w:r>
          </w:p>
        </w:tc>
        <w:tc>
          <w:tcPr>
            <w:tcW w:w="540" w:type="dxa"/>
            <w:hideMark/>
          </w:tcPr>
          <w:p w:rsidR="00F51F2B" w:rsidRDefault="00F51F2B">
            <w:r>
              <w:t>160</w:t>
            </w:r>
          </w:p>
        </w:tc>
        <w:tc>
          <w:tcPr>
            <w:tcW w:w="510" w:type="dxa"/>
            <w:hideMark/>
          </w:tcPr>
          <w:p w:rsidR="00F51F2B" w:rsidRDefault="00F51F2B">
            <w:r>
              <w:t>газ</w:t>
            </w:r>
          </w:p>
        </w:tc>
        <w:tc>
          <w:tcPr>
            <w:tcW w:w="568" w:type="dxa"/>
          </w:tcPr>
          <w:p w:rsidR="00F51F2B" w:rsidRDefault="00F51F2B"/>
        </w:tc>
        <w:tc>
          <w:tcPr>
            <w:tcW w:w="556" w:type="dxa"/>
            <w:hideMark/>
          </w:tcPr>
          <w:p w:rsidR="00F51F2B" w:rsidRDefault="00F51F2B">
            <w:r>
              <w:t>85</w:t>
            </w:r>
          </w:p>
        </w:tc>
        <w:tc>
          <w:tcPr>
            <w:tcW w:w="719" w:type="dxa"/>
            <w:hideMark/>
          </w:tcPr>
          <w:p w:rsidR="00F51F2B" w:rsidRDefault="00F51F2B">
            <w:r>
              <w:t>10</w:t>
            </w:r>
          </w:p>
        </w:tc>
        <w:tc>
          <w:tcPr>
            <w:tcW w:w="740" w:type="dxa"/>
          </w:tcPr>
          <w:p w:rsidR="00F51F2B" w:rsidRDefault="00F51F2B"/>
        </w:tc>
        <w:tc>
          <w:tcPr>
            <w:tcW w:w="837" w:type="dxa"/>
            <w:hideMark/>
          </w:tcPr>
          <w:p w:rsidR="00F51F2B" w:rsidRDefault="00F51F2B">
            <w:r>
              <w:t>69</w:t>
            </w:r>
          </w:p>
          <w:p w:rsidR="00F51F2B" w:rsidRDefault="00F51F2B">
            <w:proofErr w:type="gramStart"/>
            <w:r>
              <w:t>т.куб</w:t>
            </w:r>
            <w:proofErr w:type="gramEnd"/>
            <w:r>
              <w:t>.м</w:t>
            </w:r>
          </w:p>
        </w:tc>
      </w:tr>
      <w:tr w:rsidR="00F51F2B" w:rsidTr="00F51F2B">
        <w:tc>
          <w:tcPr>
            <w:tcW w:w="370" w:type="dxa"/>
            <w:hideMark/>
          </w:tcPr>
          <w:p w:rsidR="00F51F2B" w:rsidRDefault="00F51F2B">
            <w:r>
              <w:t>5.</w:t>
            </w:r>
          </w:p>
        </w:tc>
        <w:tc>
          <w:tcPr>
            <w:tcW w:w="925" w:type="dxa"/>
            <w:hideMark/>
          </w:tcPr>
          <w:p w:rsidR="00F51F2B" w:rsidRDefault="00F51F2B">
            <w:r>
              <w:t>«</w:t>
            </w:r>
            <w:proofErr w:type="spellStart"/>
            <w:r>
              <w:t>Торяновская</w:t>
            </w:r>
            <w:proofErr w:type="spellEnd"/>
            <w:r>
              <w:t xml:space="preserve"> НОШ»</w:t>
            </w:r>
          </w:p>
        </w:tc>
        <w:tc>
          <w:tcPr>
            <w:tcW w:w="843" w:type="dxa"/>
            <w:hideMark/>
          </w:tcPr>
          <w:p w:rsidR="00F51F2B" w:rsidRDefault="00F51F2B">
            <w:proofErr w:type="spellStart"/>
            <w:r>
              <w:t>с.Торяное</w:t>
            </w:r>
            <w:proofErr w:type="spellEnd"/>
          </w:p>
        </w:tc>
        <w:tc>
          <w:tcPr>
            <w:tcW w:w="688" w:type="dxa"/>
            <w:hideMark/>
          </w:tcPr>
          <w:p w:rsidR="00F51F2B" w:rsidRDefault="00F51F2B">
            <w:r>
              <w:t>1998</w:t>
            </w:r>
          </w:p>
        </w:tc>
        <w:tc>
          <w:tcPr>
            <w:tcW w:w="731" w:type="dxa"/>
            <w:hideMark/>
          </w:tcPr>
          <w:p w:rsidR="00F51F2B" w:rsidRDefault="00F51F2B">
            <w:proofErr w:type="spellStart"/>
            <w:r>
              <w:t>муниц</w:t>
            </w:r>
            <w:proofErr w:type="spellEnd"/>
            <w:r>
              <w:t>.</w:t>
            </w:r>
          </w:p>
        </w:tc>
        <w:tc>
          <w:tcPr>
            <w:tcW w:w="760" w:type="dxa"/>
            <w:hideMark/>
          </w:tcPr>
          <w:p w:rsidR="00F51F2B" w:rsidRDefault="00F51F2B">
            <w:r>
              <w:t>Волга</w:t>
            </w:r>
          </w:p>
          <w:p w:rsidR="00F51F2B" w:rsidRDefault="00F51F2B">
            <w:r>
              <w:t>Д-100</w:t>
            </w:r>
          </w:p>
        </w:tc>
        <w:tc>
          <w:tcPr>
            <w:tcW w:w="556" w:type="dxa"/>
          </w:tcPr>
          <w:p w:rsidR="00F51F2B" w:rsidRDefault="00F51F2B"/>
        </w:tc>
        <w:tc>
          <w:tcPr>
            <w:tcW w:w="556" w:type="dxa"/>
            <w:hideMark/>
          </w:tcPr>
          <w:p w:rsidR="00F51F2B" w:rsidRDefault="00F51F2B">
            <w:r>
              <w:t>2</w:t>
            </w:r>
          </w:p>
        </w:tc>
        <w:tc>
          <w:tcPr>
            <w:tcW w:w="540" w:type="dxa"/>
            <w:hideMark/>
          </w:tcPr>
          <w:p w:rsidR="00F51F2B" w:rsidRDefault="00F51F2B">
            <w:r>
              <w:t>100</w:t>
            </w:r>
          </w:p>
        </w:tc>
        <w:tc>
          <w:tcPr>
            <w:tcW w:w="540" w:type="dxa"/>
            <w:hideMark/>
          </w:tcPr>
          <w:p w:rsidR="00F51F2B" w:rsidRDefault="00F51F2B">
            <w:r>
              <w:t>200</w:t>
            </w:r>
          </w:p>
        </w:tc>
        <w:tc>
          <w:tcPr>
            <w:tcW w:w="510" w:type="dxa"/>
            <w:hideMark/>
          </w:tcPr>
          <w:p w:rsidR="00F51F2B" w:rsidRDefault="00F51F2B">
            <w:r>
              <w:t>газ</w:t>
            </w:r>
          </w:p>
        </w:tc>
        <w:tc>
          <w:tcPr>
            <w:tcW w:w="568" w:type="dxa"/>
          </w:tcPr>
          <w:p w:rsidR="00F51F2B" w:rsidRDefault="00F51F2B"/>
        </w:tc>
        <w:tc>
          <w:tcPr>
            <w:tcW w:w="556" w:type="dxa"/>
            <w:hideMark/>
          </w:tcPr>
          <w:p w:rsidR="00F51F2B" w:rsidRDefault="00F51F2B">
            <w:r>
              <w:t>85</w:t>
            </w:r>
          </w:p>
        </w:tc>
        <w:tc>
          <w:tcPr>
            <w:tcW w:w="719" w:type="dxa"/>
            <w:hideMark/>
          </w:tcPr>
          <w:p w:rsidR="00F51F2B" w:rsidRDefault="00F51F2B">
            <w:r>
              <w:t>10</w:t>
            </w:r>
          </w:p>
        </w:tc>
        <w:tc>
          <w:tcPr>
            <w:tcW w:w="740" w:type="dxa"/>
          </w:tcPr>
          <w:p w:rsidR="00F51F2B" w:rsidRDefault="00F51F2B"/>
        </w:tc>
        <w:tc>
          <w:tcPr>
            <w:tcW w:w="837" w:type="dxa"/>
            <w:hideMark/>
          </w:tcPr>
          <w:p w:rsidR="00F51F2B" w:rsidRDefault="00F51F2B">
            <w:r>
              <w:t>75</w:t>
            </w:r>
          </w:p>
          <w:p w:rsidR="00F51F2B" w:rsidRDefault="00F51F2B">
            <w:proofErr w:type="gramStart"/>
            <w:r>
              <w:t>т.куб</w:t>
            </w:r>
            <w:proofErr w:type="gramEnd"/>
            <w:r>
              <w:t>.м</w:t>
            </w:r>
          </w:p>
        </w:tc>
      </w:tr>
    </w:tbl>
    <w:p w:rsidR="00F51F2B" w:rsidRDefault="00F51F2B" w:rsidP="00F51F2B"/>
    <w:p w:rsidR="00F51F2B" w:rsidRDefault="00F51F2B" w:rsidP="00F51F2B">
      <w:r>
        <w:t>7.4  Потребители</w:t>
      </w:r>
    </w:p>
    <w:p w:rsidR="00F51F2B" w:rsidRDefault="00F51F2B" w:rsidP="00F51F2B"/>
    <w:p w:rsidR="00F51F2B" w:rsidRDefault="00F51F2B" w:rsidP="00F51F2B">
      <w:r>
        <w:t>Всего в Дубовском  сельском поселении Еланского муниципального района на 01.01.2010 г. заключены договора на поставку газа с  5  юридическими лицами и 630 договоров на поставку газа населению для коммунально-бытовых нужд.</w:t>
      </w:r>
    </w:p>
    <w:p w:rsidR="00F51F2B" w:rsidRDefault="00F51F2B" w:rsidP="00F51F2B"/>
    <w:p w:rsidR="00F51F2B" w:rsidRDefault="00F51F2B" w:rsidP="00F51F2B">
      <w:r>
        <w:t>Примерная таблица № 11</w:t>
      </w:r>
    </w:p>
    <w:tbl>
      <w:tblPr>
        <w:tblW w:w="54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2262"/>
        <w:gridCol w:w="2251"/>
        <w:gridCol w:w="908"/>
      </w:tblGrid>
      <w:tr w:rsidR="00F51F2B" w:rsidTr="00F51F2B">
        <w:trPr>
          <w:trHeight w:val="447"/>
          <w:jc w:val="center"/>
        </w:trPr>
        <w:tc>
          <w:tcPr>
            <w:tcW w:w="2262" w:type="dxa"/>
            <w:tcBorders>
              <w:top w:val="single" w:sz="6" w:space="0" w:color="000000"/>
              <w:left w:val="single" w:sz="6" w:space="0" w:color="000000"/>
              <w:bottom w:val="single" w:sz="6" w:space="0" w:color="000000"/>
              <w:right w:val="single" w:sz="6" w:space="0" w:color="000000"/>
            </w:tcBorders>
            <w:hideMark/>
          </w:tcPr>
          <w:p w:rsidR="00F51F2B" w:rsidRDefault="00F51F2B">
            <w:r>
              <w:t>Потребители</w:t>
            </w:r>
          </w:p>
        </w:tc>
        <w:tc>
          <w:tcPr>
            <w:tcW w:w="2251" w:type="dxa"/>
            <w:tcBorders>
              <w:top w:val="single" w:sz="6" w:space="0" w:color="000000"/>
              <w:left w:val="single" w:sz="6" w:space="0" w:color="000000"/>
              <w:bottom w:val="single" w:sz="6" w:space="0" w:color="000000"/>
              <w:right w:val="single" w:sz="6" w:space="0" w:color="000000"/>
            </w:tcBorders>
            <w:hideMark/>
          </w:tcPr>
          <w:p w:rsidR="00F51F2B" w:rsidRDefault="00F51F2B">
            <w:r>
              <w:t xml:space="preserve">Годовое </w:t>
            </w:r>
            <w:proofErr w:type="spellStart"/>
            <w:r>
              <w:t>потр</w:t>
            </w:r>
            <w:proofErr w:type="spellEnd"/>
            <w:r>
              <w:t xml:space="preserve">. газа, </w:t>
            </w:r>
          </w:p>
          <w:p w:rsidR="00F51F2B" w:rsidRDefault="00F51F2B">
            <w:r>
              <w:t>тыс. куб.м.</w:t>
            </w:r>
          </w:p>
        </w:tc>
        <w:tc>
          <w:tcPr>
            <w:tcW w:w="908" w:type="dxa"/>
            <w:tcBorders>
              <w:top w:val="single" w:sz="6" w:space="0" w:color="000000"/>
              <w:left w:val="single" w:sz="6" w:space="0" w:color="000000"/>
              <w:bottom w:val="single" w:sz="6" w:space="0" w:color="000000"/>
              <w:right w:val="single" w:sz="6" w:space="0" w:color="000000"/>
            </w:tcBorders>
            <w:noWrap/>
            <w:hideMark/>
          </w:tcPr>
          <w:p w:rsidR="00F51F2B" w:rsidRDefault="00F51F2B">
            <w:r>
              <w:t>в %</w:t>
            </w:r>
          </w:p>
        </w:tc>
      </w:tr>
      <w:tr w:rsidR="00F51F2B" w:rsidTr="00F51F2B">
        <w:trPr>
          <w:trHeight w:val="237"/>
          <w:jc w:val="center"/>
        </w:trPr>
        <w:tc>
          <w:tcPr>
            <w:tcW w:w="2262" w:type="dxa"/>
            <w:tcBorders>
              <w:top w:val="single" w:sz="6" w:space="0" w:color="000000"/>
              <w:left w:val="single" w:sz="6" w:space="0" w:color="000000"/>
              <w:bottom w:val="single" w:sz="6" w:space="0" w:color="000000"/>
              <w:right w:val="single" w:sz="6" w:space="0" w:color="000000"/>
            </w:tcBorders>
            <w:hideMark/>
          </w:tcPr>
          <w:p w:rsidR="00F51F2B" w:rsidRDefault="00F51F2B">
            <w:r>
              <w:t>Выработка тепла</w:t>
            </w:r>
          </w:p>
        </w:tc>
        <w:tc>
          <w:tcPr>
            <w:tcW w:w="2251"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908" w:type="dxa"/>
            <w:tcBorders>
              <w:top w:val="single" w:sz="6" w:space="0" w:color="000000"/>
              <w:left w:val="single" w:sz="6" w:space="0" w:color="000000"/>
              <w:bottom w:val="single" w:sz="6" w:space="0" w:color="000000"/>
              <w:right w:val="single" w:sz="6" w:space="0" w:color="000000"/>
            </w:tcBorders>
            <w:noWrap/>
            <w:vAlign w:val="center"/>
          </w:tcPr>
          <w:p w:rsidR="00F51F2B" w:rsidRDefault="00F51F2B"/>
        </w:tc>
      </w:tr>
      <w:tr w:rsidR="00F51F2B" w:rsidTr="00F51F2B">
        <w:trPr>
          <w:trHeight w:val="237"/>
          <w:jc w:val="center"/>
        </w:trPr>
        <w:tc>
          <w:tcPr>
            <w:tcW w:w="2262" w:type="dxa"/>
            <w:tcBorders>
              <w:top w:val="single" w:sz="6" w:space="0" w:color="000000"/>
              <w:left w:val="single" w:sz="6" w:space="0" w:color="000000"/>
              <w:bottom w:val="single" w:sz="6" w:space="0" w:color="000000"/>
              <w:right w:val="single" w:sz="6" w:space="0" w:color="000000"/>
            </w:tcBorders>
            <w:hideMark/>
          </w:tcPr>
          <w:p w:rsidR="00F51F2B" w:rsidRDefault="00F51F2B">
            <w:r>
              <w:t>Население</w:t>
            </w:r>
          </w:p>
        </w:tc>
        <w:tc>
          <w:tcPr>
            <w:tcW w:w="2251"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908" w:type="dxa"/>
            <w:tcBorders>
              <w:top w:val="single" w:sz="6" w:space="0" w:color="000000"/>
              <w:left w:val="single" w:sz="6" w:space="0" w:color="000000"/>
              <w:bottom w:val="single" w:sz="6" w:space="0" w:color="000000"/>
              <w:right w:val="single" w:sz="6" w:space="0" w:color="000000"/>
            </w:tcBorders>
            <w:noWrap/>
            <w:vAlign w:val="center"/>
          </w:tcPr>
          <w:p w:rsidR="00F51F2B" w:rsidRDefault="00F51F2B"/>
        </w:tc>
      </w:tr>
      <w:tr w:rsidR="00F51F2B" w:rsidTr="00F51F2B">
        <w:trPr>
          <w:trHeight w:val="237"/>
          <w:jc w:val="center"/>
        </w:trPr>
        <w:tc>
          <w:tcPr>
            <w:tcW w:w="2262" w:type="dxa"/>
            <w:tcBorders>
              <w:top w:val="single" w:sz="6" w:space="0" w:color="000000"/>
              <w:left w:val="single" w:sz="6" w:space="0" w:color="000000"/>
              <w:bottom w:val="single" w:sz="6" w:space="0" w:color="000000"/>
              <w:right w:val="single" w:sz="6" w:space="0" w:color="000000"/>
            </w:tcBorders>
            <w:hideMark/>
          </w:tcPr>
          <w:p w:rsidR="00F51F2B" w:rsidRDefault="00F51F2B">
            <w:r>
              <w:t>Прочие потребители</w:t>
            </w:r>
          </w:p>
        </w:tc>
        <w:tc>
          <w:tcPr>
            <w:tcW w:w="2251" w:type="dxa"/>
            <w:tcBorders>
              <w:top w:val="single" w:sz="6" w:space="0" w:color="000000"/>
              <w:left w:val="single" w:sz="6" w:space="0" w:color="000000"/>
              <w:bottom w:val="single" w:sz="6" w:space="0" w:color="000000"/>
              <w:right w:val="single" w:sz="6" w:space="0" w:color="000000"/>
            </w:tcBorders>
            <w:vAlign w:val="center"/>
            <w:hideMark/>
          </w:tcPr>
          <w:p w:rsidR="00F51F2B" w:rsidRDefault="00F51F2B">
            <w:r>
              <w:t>345,0</w:t>
            </w:r>
          </w:p>
        </w:tc>
        <w:tc>
          <w:tcPr>
            <w:tcW w:w="908" w:type="dxa"/>
            <w:tcBorders>
              <w:top w:val="single" w:sz="6" w:space="0" w:color="000000"/>
              <w:left w:val="single" w:sz="6" w:space="0" w:color="000000"/>
              <w:bottom w:val="single" w:sz="6" w:space="0" w:color="000000"/>
              <w:right w:val="single" w:sz="6" w:space="0" w:color="000000"/>
            </w:tcBorders>
            <w:noWrap/>
            <w:vAlign w:val="center"/>
          </w:tcPr>
          <w:p w:rsidR="00F51F2B" w:rsidRDefault="00F51F2B"/>
        </w:tc>
      </w:tr>
      <w:tr w:rsidR="00F51F2B" w:rsidTr="00F51F2B">
        <w:trPr>
          <w:trHeight w:val="237"/>
          <w:jc w:val="center"/>
        </w:trPr>
        <w:tc>
          <w:tcPr>
            <w:tcW w:w="2262" w:type="dxa"/>
            <w:tcBorders>
              <w:top w:val="single" w:sz="6" w:space="0" w:color="000000"/>
              <w:left w:val="single" w:sz="6" w:space="0" w:color="000000"/>
              <w:bottom w:val="single" w:sz="6" w:space="0" w:color="000000"/>
              <w:right w:val="single" w:sz="6" w:space="0" w:color="000000"/>
            </w:tcBorders>
            <w:hideMark/>
          </w:tcPr>
          <w:p w:rsidR="00F51F2B" w:rsidRDefault="00F51F2B">
            <w:r>
              <w:t>Всего:</w:t>
            </w:r>
          </w:p>
        </w:tc>
        <w:tc>
          <w:tcPr>
            <w:tcW w:w="2251" w:type="dxa"/>
            <w:tcBorders>
              <w:top w:val="single" w:sz="6" w:space="0" w:color="000000"/>
              <w:left w:val="single" w:sz="6" w:space="0" w:color="000000"/>
              <w:bottom w:val="single" w:sz="6" w:space="0" w:color="000000"/>
              <w:right w:val="single" w:sz="6" w:space="0" w:color="000000"/>
            </w:tcBorders>
            <w:vAlign w:val="center"/>
          </w:tcPr>
          <w:p w:rsidR="00F51F2B" w:rsidRDefault="00F51F2B"/>
        </w:tc>
        <w:tc>
          <w:tcPr>
            <w:tcW w:w="908" w:type="dxa"/>
            <w:tcBorders>
              <w:top w:val="single" w:sz="6" w:space="0" w:color="000000"/>
              <w:left w:val="single" w:sz="6" w:space="0" w:color="000000"/>
              <w:bottom w:val="single" w:sz="6" w:space="0" w:color="000000"/>
              <w:right w:val="single" w:sz="6" w:space="0" w:color="000000"/>
            </w:tcBorders>
            <w:noWrap/>
            <w:vAlign w:val="center"/>
          </w:tcPr>
          <w:p w:rsidR="00F51F2B" w:rsidRDefault="00F51F2B"/>
        </w:tc>
      </w:tr>
    </w:tbl>
    <w:p w:rsidR="00F51F2B" w:rsidRDefault="00F51F2B" w:rsidP="00F51F2B"/>
    <w:p w:rsidR="00F51F2B" w:rsidRDefault="00F51F2B" w:rsidP="00F51F2B">
      <w:r>
        <w:t>7.5 Проблемы эксплуатации системы в разрезе: надежность, качество, экологические требования.</w:t>
      </w:r>
    </w:p>
    <w:p w:rsidR="00F51F2B" w:rsidRDefault="00F51F2B" w:rsidP="00F51F2B"/>
    <w:p w:rsidR="00F51F2B" w:rsidRDefault="00F51F2B" w:rsidP="00F51F2B">
      <w:r>
        <w:t>В данном разделе необходимо выделить основные существующие проблемы в системе газоснабжения, связанные с бесперебойной и безопасной эксплуатацией для потребителей, а также в сфере защиты экологии.</w:t>
      </w:r>
    </w:p>
    <w:p w:rsidR="00F51F2B" w:rsidRDefault="00F51F2B" w:rsidP="00F51F2B"/>
    <w:p w:rsidR="00F51F2B" w:rsidRDefault="00F51F2B" w:rsidP="00F51F2B">
      <w:r>
        <w:t>7.6 Обоснование требований к системе газоснабжения установленным стандартом качества</w:t>
      </w:r>
    </w:p>
    <w:p w:rsidR="00F51F2B" w:rsidRDefault="00F51F2B" w:rsidP="00F51F2B"/>
    <w:p w:rsidR="00F51F2B" w:rsidRDefault="00F51F2B" w:rsidP="00F51F2B">
      <w:r>
        <w:t xml:space="preserve">Данный стандарт определяет критерии качества услуги «Газоснабжение», достижение которого определяется выполнением мероприятий Программы комплексного развития систем коммунальной инфраструктуры Дубовского сельского поселения Еланского муниципального района на период 2010-2020гг в области газоснабжения. </w:t>
      </w:r>
    </w:p>
    <w:p w:rsidR="00F51F2B" w:rsidRDefault="00F51F2B" w:rsidP="00F51F2B">
      <w:r>
        <w:t>1. Нормативные правовые акты, регулирующие предоставление услуги</w:t>
      </w:r>
    </w:p>
    <w:p w:rsidR="00F51F2B" w:rsidRDefault="00F51F2B" w:rsidP="00F51F2B">
      <w:r>
        <w:t>1.1.Федеральный закон от 6 октября 2003 № 131-ФЗ «Об общих принципах организации местного самоуправления в Российской Федерации» (с изменениями от 10.05.07);</w:t>
      </w:r>
    </w:p>
    <w:p w:rsidR="00F51F2B" w:rsidRDefault="00F51F2B" w:rsidP="00F51F2B">
      <w:r>
        <w:t>1.2.Федеральный закон от 31 марта 1999 № 69-ФЗ «О газоснабжении в Российской Федерации» (с изменениями от 18.12.06);</w:t>
      </w:r>
    </w:p>
    <w:p w:rsidR="00F51F2B" w:rsidRDefault="00F51F2B" w:rsidP="00F51F2B">
      <w:r>
        <w:t>1.3.Постановление правительства Российской Федерации от 17 мая 2002 № 317                     «Об утверждении Правил пользования газом и предоставления услуг по газоснабжению в Российской Федерации»;</w:t>
      </w:r>
    </w:p>
    <w:p w:rsidR="00F51F2B" w:rsidRDefault="00F51F2B" w:rsidP="00F51F2B">
      <w:r>
        <w:t>1.4.Постановление Госстроя Российской Федерации от 27 сентября 2003 № 170                     «Об утверждении Правил и норм технической эксплуатации жилищного фонда»;</w:t>
      </w:r>
    </w:p>
    <w:p w:rsidR="00F51F2B" w:rsidRDefault="00F51F2B" w:rsidP="00F51F2B">
      <w:r>
        <w:lastRenderedPageBreak/>
        <w:t>1.5.Постановление Правительства Российской Федерации от 23 мая 2006 № 307                      «О порядке предоставления коммунальных услуг гражданам»;</w:t>
      </w:r>
    </w:p>
    <w:p w:rsidR="00F51F2B" w:rsidRDefault="00F51F2B" w:rsidP="00F51F2B">
      <w:r>
        <w:t>1.6.Государственный стандарт ГОСТ 5542-87 «Газы горючие природные для промышленного и коммунально-бытового назначения» (утв. Постановлением Госстандарта СССР от 16 апреля 1987 № 36);</w:t>
      </w:r>
    </w:p>
    <w:p w:rsidR="00F51F2B" w:rsidRDefault="00F51F2B" w:rsidP="00F51F2B">
      <w:r>
        <w:t>1.7.Государственный стандарт ГОСТ 20448-90 «Газы углеводородные сжиженные топливные для коммунально-бытового потребления» (утв. Постановлением Государственного комитета СССР по управлению качеством продукции и стандартам от 29 декабря 1990                        №  3605);</w:t>
      </w:r>
    </w:p>
    <w:p w:rsidR="00F51F2B" w:rsidRDefault="00F51F2B" w:rsidP="00F51F2B">
      <w:r>
        <w:t>1.</w:t>
      </w:r>
      <w:proofErr w:type="gramStart"/>
      <w:r>
        <w:t>8.Государственный</w:t>
      </w:r>
      <w:proofErr w:type="gramEnd"/>
      <w:r>
        <w:t xml:space="preserve"> стандарт ГОСТ Р 51617-2000 «Жилищно-коммунальные услуги. Общие технические условия» (утв. постановлением Госстандарта России от 19 июня 2000                  № 158-ст) (с изменениями от 22.07.03);</w:t>
      </w:r>
    </w:p>
    <w:p w:rsidR="00F51F2B" w:rsidRDefault="00F51F2B" w:rsidP="00F51F2B">
      <w:r>
        <w:t>1.9.Постановление Минтруда Российской Федерации от 12 мая 2003 № 27                             «Об утверждении Межотраслевых правил по охране труда при эксплуатации газового хозяйства организаций»;</w:t>
      </w:r>
    </w:p>
    <w:p w:rsidR="00F51F2B" w:rsidRDefault="00F51F2B" w:rsidP="00F51F2B">
      <w:r>
        <w:t xml:space="preserve">1.10.Иные нормативные правовые акты Российской Федерации. </w:t>
      </w:r>
    </w:p>
    <w:p w:rsidR="00F51F2B" w:rsidRDefault="00F51F2B" w:rsidP="00F51F2B"/>
    <w:p w:rsidR="00F51F2B" w:rsidRDefault="00F51F2B" w:rsidP="00F51F2B">
      <w:r>
        <w:t>2. Требования к качеству услуг, закрепляемые стандартом</w:t>
      </w:r>
    </w:p>
    <w:p w:rsidR="00F51F2B" w:rsidRDefault="00F51F2B" w:rsidP="00F51F2B">
      <w:r>
        <w:t>2.1. Требования к качеству газа;</w:t>
      </w:r>
    </w:p>
    <w:p w:rsidR="00F51F2B" w:rsidRDefault="00F51F2B" w:rsidP="00F51F2B">
      <w:r>
        <w:t>2.1.1.При подаче природного газа массовая концентрация сероводорода должна составлять не более 0,02 г/м3, объемная доля кислорода – не более 1,0%, интенсивность запаха при объемной доле 1% в воздухе – не более 3-х баллов;</w:t>
      </w:r>
    </w:p>
    <w:p w:rsidR="00F51F2B" w:rsidRDefault="00F51F2B" w:rsidP="00F51F2B">
      <w:r>
        <w:t>2.1.2.При подаче сжиженного газа максимальная доля сероводорода должна составлять не более 0,003%;</w:t>
      </w:r>
    </w:p>
    <w:p w:rsidR="00F51F2B" w:rsidRDefault="00F51F2B" w:rsidP="00F51F2B">
      <w:r>
        <w:t>2.1.3.Давление сетевого газа, подаваемого в жилые здания и прочие места коммунального проживания должно быть не менее 0,003 МПа и не более 0,005 МПА. Отклонение давления сетевого газа от нормативов не должно превышать 0,0005 МПа;</w:t>
      </w:r>
    </w:p>
    <w:p w:rsidR="00F51F2B" w:rsidRDefault="00F51F2B" w:rsidP="00F51F2B"/>
    <w:p w:rsidR="00F51F2B" w:rsidRDefault="00F51F2B" w:rsidP="00F51F2B"/>
    <w:p w:rsidR="00F51F2B" w:rsidRDefault="00F51F2B" w:rsidP="00F51F2B">
      <w:pPr>
        <w:sectPr w:rsidR="00F51F2B">
          <w:pgSz w:w="11906" w:h="16838"/>
          <w:pgMar w:top="1134" w:right="567" w:bottom="1134" w:left="1320" w:header="709" w:footer="709" w:gutter="0"/>
          <w:cols w:space="720"/>
        </w:sectPr>
      </w:pPr>
    </w:p>
    <w:p w:rsidR="00F51F2B" w:rsidRDefault="00F51F2B" w:rsidP="00F51F2B">
      <w:r>
        <w:lastRenderedPageBreak/>
        <w:t>7.7 Основные показатели работы систем газоснабжения с учетом перечня мероприятий</w:t>
      </w:r>
    </w:p>
    <w:p w:rsidR="00F51F2B" w:rsidRDefault="00F51F2B" w:rsidP="00F51F2B"/>
    <w:p w:rsidR="00F51F2B" w:rsidRDefault="00F51F2B" w:rsidP="00F51F2B">
      <w:r>
        <w:t>Протяженность газопроводов – 27930  м.</w:t>
      </w:r>
    </w:p>
    <w:p w:rsidR="00F51F2B" w:rsidRDefault="00F51F2B" w:rsidP="00F51F2B">
      <w:r>
        <w:t>в том числе:</w:t>
      </w:r>
    </w:p>
    <w:p w:rsidR="00F51F2B" w:rsidRDefault="00F51F2B" w:rsidP="00F51F2B">
      <w:r>
        <w:tab/>
      </w:r>
      <w:r>
        <w:tab/>
        <w:t>магистральных - 27930 м.</w:t>
      </w:r>
    </w:p>
    <w:p w:rsidR="00F51F2B" w:rsidRDefault="00F51F2B" w:rsidP="00F51F2B">
      <w:r>
        <w:t>кольцевых – ____________________ м.</w:t>
      </w:r>
    </w:p>
    <w:p w:rsidR="00F51F2B" w:rsidRDefault="00F51F2B" w:rsidP="00F51F2B">
      <w:r>
        <w:t>полиэтиленовых – _______________м.</w:t>
      </w:r>
    </w:p>
    <w:p w:rsidR="00F51F2B" w:rsidRDefault="00F51F2B" w:rsidP="00F51F2B">
      <w:r>
        <w:t>Давление в городской системе газоснабжения –  0,3 МПа.</w:t>
      </w:r>
    </w:p>
    <w:p w:rsidR="00F51F2B" w:rsidRDefault="00F51F2B" w:rsidP="00F51F2B">
      <w:r>
        <w:t>Потребление газа в городских сетях –__________</w:t>
      </w:r>
      <w:proofErr w:type="spellStart"/>
      <w:r>
        <w:t>куб.м</w:t>
      </w:r>
      <w:proofErr w:type="spellEnd"/>
      <w:r>
        <w:t>. в год.</w:t>
      </w:r>
    </w:p>
    <w:p w:rsidR="00F51F2B" w:rsidRDefault="00F51F2B" w:rsidP="00F51F2B">
      <w:r>
        <w:t xml:space="preserve"> таблица № 12 </w:t>
      </w:r>
    </w:p>
    <w:p w:rsidR="00F51F2B" w:rsidRDefault="00F51F2B" w:rsidP="00F51F2B">
      <w:r>
        <w:t>Показатели работы систем газоснабжения</w:t>
      </w:r>
    </w:p>
    <w:tbl>
      <w:tblPr>
        <w:tblW w:w="15840" w:type="dxa"/>
        <w:tblInd w:w="228" w:type="dxa"/>
        <w:tblLayout w:type="fixed"/>
        <w:tblLook w:val="04A0" w:firstRow="1" w:lastRow="0" w:firstColumn="1" w:lastColumn="0" w:noHBand="0" w:noVBand="1"/>
      </w:tblPr>
      <w:tblGrid>
        <w:gridCol w:w="606"/>
        <w:gridCol w:w="2654"/>
        <w:gridCol w:w="1292"/>
        <w:gridCol w:w="1051"/>
        <w:gridCol w:w="1051"/>
        <w:gridCol w:w="1051"/>
        <w:gridCol w:w="1051"/>
        <w:gridCol w:w="1051"/>
        <w:gridCol w:w="1051"/>
        <w:gridCol w:w="1051"/>
        <w:gridCol w:w="1171"/>
        <w:gridCol w:w="648"/>
        <w:gridCol w:w="72"/>
        <w:gridCol w:w="600"/>
        <w:gridCol w:w="48"/>
        <w:gridCol w:w="672"/>
        <w:gridCol w:w="72"/>
        <w:gridCol w:w="648"/>
      </w:tblGrid>
      <w:tr w:rsidR="00F51F2B" w:rsidTr="00F51F2B">
        <w:trPr>
          <w:cantSplit/>
          <w:trHeight w:val="276"/>
        </w:trPr>
        <w:tc>
          <w:tcPr>
            <w:tcW w:w="606"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 xml:space="preserve">№ </w:t>
            </w:r>
            <w:proofErr w:type="spellStart"/>
            <w:r>
              <w:t>пп</w:t>
            </w:r>
            <w:proofErr w:type="spellEnd"/>
          </w:p>
        </w:tc>
        <w:tc>
          <w:tcPr>
            <w:tcW w:w="2654"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Наименование мероприятий</w:t>
            </w:r>
          </w:p>
        </w:tc>
        <w:tc>
          <w:tcPr>
            <w:tcW w:w="1292"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Ед. измерения</w:t>
            </w:r>
          </w:p>
        </w:tc>
        <w:tc>
          <w:tcPr>
            <w:tcW w:w="11288" w:type="dxa"/>
            <w:gridSpan w:val="15"/>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Значение показателей по годам периода регулирования</w:t>
            </w:r>
          </w:p>
        </w:tc>
      </w:tr>
      <w:tr w:rsidR="00F51F2B" w:rsidTr="00F51F2B">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2654"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1292"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23637" w:type="dxa"/>
            <w:gridSpan w:val="15"/>
            <w:vMerge/>
            <w:tcBorders>
              <w:top w:val="single" w:sz="4" w:space="0" w:color="auto"/>
              <w:left w:val="single" w:sz="4" w:space="0" w:color="auto"/>
              <w:bottom w:val="single" w:sz="4" w:space="0" w:color="auto"/>
              <w:right w:val="single" w:sz="4" w:space="0" w:color="auto"/>
            </w:tcBorders>
            <w:vAlign w:val="center"/>
            <w:hideMark/>
          </w:tcPr>
          <w:p w:rsidR="00F51F2B" w:rsidRDefault="00F51F2B"/>
        </w:tc>
      </w:tr>
      <w:tr w:rsidR="00F51F2B" w:rsidTr="00F51F2B">
        <w:trPr>
          <w:cantSplit/>
          <w:trHeight w:val="255"/>
        </w:trPr>
        <w:tc>
          <w:tcPr>
            <w:tcW w:w="606"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2654"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1292"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1051" w:type="dxa"/>
            <w:tcBorders>
              <w:top w:val="nil"/>
              <w:left w:val="nil"/>
              <w:bottom w:val="single" w:sz="4" w:space="0" w:color="auto"/>
              <w:right w:val="single" w:sz="4" w:space="0" w:color="auto"/>
            </w:tcBorders>
            <w:vAlign w:val="center"/>
            <w:hideMark/>
          </w:tcPr>
          <w:p w:rsidR="00F51F2B" w:rsidRDefault="00F51F2B">
            <w:r>
              <w:t>2009</w:t>
            </w:r>
          </w:p>
        </w:tc>
        <w:tc>
          <w:tcPr>
            <w:tcW w:w="1051" w:type="dxa"/>
            <w:tcBorders>
              <w:top w:val="nil"/>
              <w:left w:val="nil"/>
              <w:bottom w:val="single" w:sz="4" w:space="0" w:color="auto"/>
              <w:right w:val="single" w:sz="4" w:space="0" w:color="auto"/>
            </w:tcBorders>
            <w:vAlign w:val="center"/>
            <w:hideMark/>
          </w:tcPr>
          <w:p w:rsidR="00F51F2B" w:rsidRDefault="00F51F2B">
            <w:r>
              <w:t>2010</w:t>
            </w:r>
          </w:p>
        </w:tc>
        <w:tc>
          <w:tcPr>
            <w:tcW w:w="1051" w:type="dxa"/>
            <w:tcBorders>
              <w:top w:val="nil"/>
              <w:left w:val="nil"/>
              <w:bottom w:val="single" w:sz="4" w:space="0" w:color="auto"/>
              <w:right w:val="single" w:sz="4" w:space="0" w:color="auto"/>
            </w:tcBorders>
            <w:vAlign w:val="center"/>
            <w:hideMark/>
          </w:tcPr>
          <w:p w:rsidR="00F51F2B" w:rsidRDefault="00F51F2B">
            <w:r>
              <w:t>2011</w:t>
            </w:r>
          </w:p>
        </w:tc>
        <w:tc>
          <w:tcPr>
            <w:tcW w:w="1051" w:type="dxa"/>
            <w:tcBorders>
              <w:top w:val="nil"/>
              <w:left w:val="nil"/>
              <w:bottom w:val="single" w:sz="4" w:space="0" w:color="auto"/>
              <w:right w:val="single" w:sz="4" w:space="0" w:color="auto"/>
            </w:tcBorders>
            <w:vAlign w:val="center"/>
            <w:hideMark/>
          </w:tcPr>
          <w:p w:rsidR="00F51F2B" w:rsidRDefault="00F51F2B">
            <w:r>
              <w:t>2012</w:t>
            </w:r>
          </w:p>
        </w:tc>
        <w:tc>
          <w:tcPr>
            <w:tcW w:w="1051" w:type="dxa"/>
            <w:tcBorders>
              <w:top w:val="nil"/>
              <w:left w:val="nil"/>
              <w:bottom w:val="single" w:sz="4" w:space="0" w:color="auto"/>
              <w:right w:val="single" w:sz="4" w:space="0" w:color="auto"/>
            </w:tcBorders>
            <w:vAlign w:val="center"/>
            <w:hideMark/>
          </w:tcPr>
          <w:p w:rsidR="00F51F2B" w:rsidRDefault="00F51F2B">
            <w:r>
              <w:t>2013</w:t>
            </w:r>
          </w:p>
        </w:tc>
        <w:tc>
          <w:tcPr>
            <w:tcW w:w="1051" w:type="dxa"/>
            <w:tcBorders>
              <w:top w:val="nil"/>
              <w:left w:val="nil"/>
              <w:bottom w:val="single" w:sz="4" w:space="0" w:color="auto"/>
              <w:right w:val="single" w:sz="4" w:space="0" w:color="auto"/>
            </w:tcBorders>
            <w:vAlign w:val="center"/>
            <w:hideMark/>
          </w:tcPr>
          <w:p w:rsidR="00F51F2B" w:rsidRDefault="00F51F2B">
            <w:r>
              <w:t>2014</w:t>
            </w:r>
          </w:p>
        </w:tc>
        <w:tc>
          <w:tcPr>
            <w:tcW w:w="1051" w:type="dxa"/>
            <w:tcBorders>
              <w:top w:val="nil"/>
              <w:left w:val="nil"/>
              <w:bottom w:val="single" w:sz="4" w:space="0" w:color="auto"/>
              <w:right w:val="single" w:sz="4" w:space="0" w:color="auto"/>
            </w:tcBorders>
            <w:vAlign w:val="center"/>
            <w:hideMark/>
          </w:tcPr>
          <w:p w:rsidR="00F51F2B" w:rsidRDefault="00F51F2B">
            <w:r>
              <w:t>2015</w:t>
            </w:r>
          </w:p>
        </w:tc>
        <w:tc>
          <w:tcPr>
            <w:tcW w:w="1171" w:type="dxa"/>
            <w:tcBorders>
              <w:top w:val="nil"/>
              <w:left w:val="nil"/>
              <w:bottom w:val="single" w:sz="4" w:space="0" w:color="auto"/>
              <w:right w:val="single" w:sz="4" w:space="0" w:color="auto"/>
            </w:tcBorders>
            <w:vAlign w:val="center"/>
            <w:hideMark/>
          </w:tcPr>
          <w:p w:rsidR="00F51F2B" w:rsidRDefault="00F51F2B">
            <w:r>
              <w:t>2016</w:t>
            </w:r>
          </w:p>
        </w:tc>
        <w:tc>
          <w:tcPr>
            <w:tcW w:w="648" w:type="dxa"/>
            <w:tcBorders>
              <w:top w:val="nil"/>
              <w:left w:val="nil"/>
              <w:bottom w:val="single" w:sz="4" w:space="0" w:color="auto"/>
              <w:right w:val="single" w:sz="4" w:space="0" w:color="auto"/>
            </w:tcBorders>
            <w:vAlign w:val="center"/>
            <w:hideMark/>
          </w:tcPr>
          <w:p w:rsidR="00F51F2B" w:rsidRDefault="00F51F2B">
            <w:r>
              <w:t>2017</w:t>
            </w:r>
          </w:p>
        </w:tc>
        <w:tc>
          <w:tcPr>
            <w:tcW w:w="720" w:type="dxa"/>
            <w:gridSpan w:val="3"/>
            <w:tcBorders>
              <w:top w:val="nil"/>
              <w:left w:val="nil"/>
              <w:bottom w:val="single" w:sz="4" w:space="0" w:color="auto"/>
              <w:right w:val="single" w:sz="4" w:space="0" w:color="auto"/>
            </w:tcBorders>
            <w:vAlign w:val="center"/>
            <w:hideMark/>
          </w:tcPr>
          <w:p w:rsidR="00F51F2B" w:rsidRDefault="00F51F2B">
            <w:r>
              <w:t>2018</w:t>
            </w:r>
          </w:p>
        </w:tc>
        <w:tc>
          <w:tcPr>
            <w:tcW w:w="672" w:type="dxa"/>
            <w:tcBorders>
              <w:top w:val="nil"/>
              <w:left w:val="nil"/>
              <w:bottom w:val="single" w:sz="4" w:space="0" w:color="auto"/>
              <w:right w:val="single" w:sz="4" w:space="0" w:color="auto"/>
            </w:tcBorders>
            <w:vAlign w:val="center"/>
            <w:hideMark/>
          </w:tcPr>
          <w:p w:rsidR="00F51F2B" w:rsidRDefault="00F51F2B">
            <w:r>
              <w:t>2019</w:t>
            </w:r>
          </w:p>
        </w:tc>
        <w:tc>
          <w:tcPr>
            <w:tcW w:w="720" w:type="dxa"/>
            <w:gridSpan w:val="2"/>
            <w:tcBorders>
              <w:top w:val="nil"/>
              <w:left w:val="nil"/>
              <w:bottom w:val="single" w:sz="4" w:space="0" w:color="auto"/>
              <w:right w:val="single" w:sz="4" w:space="0" w:color="auto"/>
            </w:tcBorders>
            <w:vAlign w:val="center"/>
            <w:hideMark/>
          </w:tcPr>
          <w:p w:rsidR="00F51F2B" w:rsidRDefault="00F51F2B">
            <w:r>
              <w:t>2020</w:t>
            </w:r>
          </w:p>
        </w:tc>
      </w:tr>
      <w:tr w:rsidR="00F51F2B" w:rsidTr="00F51F2B">
        <w:trPr>
          <w:trHeight w:val="255"/>
        </w:trPr>
        <w:tc>
          <w:tcPr>
            <w:tcW w:w="606" w:type="dxa"/>
            <w:tcBorders>
              <w:top w:val="nil"/>
              <w:left w:val="single" w:sz="4" w:space="0" w:color="auto"/>
              <w:bottom w:val="single" w:sz="4" w:space="0" w:color="auto"/>
              <w:right w:val="single" w:sz="4" w:space="0" w:color="auto"/>
            </w:tcBorders>
            <w:vAlign w:val="center"/>
            <w:hideMark/>
          </w:tcPr>
          <w:p w:rsidR="00F51F2B" w:rsidRDefault="00F51F2B">
            <w:r>
              <w:t>1</w:t>
            </w:r>
          </w:p>
        </w:tc>
        <w:tc>
          <w:tcPr>
            <w:tcW w:w="2654" w:type="dxa"/>
            <w:tcBorders>
              <w:top w:val="nil"/>
              <w:left w:val="nil"/>
              <w:bottom w:val="single" w:sz="4" w:space="0" w:color="auto"/>
              <w:right w:val="single" w:sz="4" w:space="0" w:color="auto"/>
            </w:tcBorders>
            <w:vAlign w:val="center"/>
            <w:hideMark/>
          </w:tcPr>
          <w:p w:rsidR="00F51F2B" w:rsidRDefault="00F51F2B">
            <w:r>
              <w:t>Реконструкция котельной Дубовского ДК</w:t>
            </w:r>
          </w:p>
        </w:tc>
        <w:tc>
          <w:tcPr>
            <w:tcW w:w="1292" w:type="dxa"/>
            <w:tcBorders>
              <w:top w:val="nil"/>
              <w:left w:val="nil"/>
              <w:bottom w:val="single" w:sz="4" w:space="0" w:color="auto"/>
              <w:right w:val="single" w:sz="4" w:space="0" w:color="auto"/>
            </w:tcBorders>
            <w:vAlign w:val="center"/>
            <w:hideMark/>
          </w:tcPr>
          <w:p w:rsidR="00F51F2B" w:rsidRDefault="00F51F2B">
            <w:proofErr w:type="spellStart"/>
            <w:proofErr w:type="gramStart"/>
            <w:r>
              <w:t>тыс.руб</w:t>
            </w:r>
            <w:proofErr w:type="spellEnd"/>
            <w:proofErr w:type="gramEnd"/>
          </w:p>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hideMark/>
          </w:tcPr>
          <w:p w:rsidR="00F51F2B" w:rsidRDefault="00F51F2B">
            <w:r>
              <w:t>100</w:t>
            </w:r>
          </w:p>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171" w:type="dxa"/>
            <w:tcBorders>
              <w:top w:val="nil"/>
              <w:left w:val="nil"/>
              <w:bottom w:val="single" w:sz="4" w:space="0" w:color="auto"/>
              <w:right w:val="single" w:sz="4" w:space="0" w:color="auto"/>
            </w:tcBorders>
            <w:vAlign w:val="center"/>
          </w:tcPr>
          <w:p w:rsidR="00F51F2B" w:rsidRDefault="00F51F2B"/>
        </w:tc>
        <w:tc>
          <w:tcPr>
            <w:tcW w:w="720" w:type="dxa"/>
            <w:gridSpan w:val="2"/>
            <w:tcBorders>
              <w:top w:val="nil"/>
              <w:left w:val="nil"/>
              <w:bottom w:val="single" w:sz="4" w:space="0" w:color="auto"/>
              <w:right w:val="single" w:sz="4" w:space="0" w:color="auto"/>
            </w:tcBorders>
            <w:vAlign w:val="center"/>
          </w:tcPr>
          <w:p w:rsidR="00F51F2B" w:rsidRDefault="00F51F2B"/>
        </w:tc>
        <w:tc>
          <w:tcPr>
            <w:tcW w:w="600" w:type="dxa"/>
            <w:tcBorders>
              <w:top w:val="nil"/>
              <w:left w:val="nil"/>
              <w:bottom w:val="single" w:sz="4" w:space="0" w:color="auto"/>
              <w:right w:val="single" w:sz="4" w:space="0" w:color="auto"/>
            </w:tcBorders>
            <w:vAlign w:val="center"/>
          </w:tcPr>
          <w:p w:rsidR="00F51F2B" w:rsidRDefault="00F51F2B"/>
        </w:tc>
        <w:tc>
          <w:tcPr>
            <w:tcW w:w="792" w:type="dxa"/>
            <w:gridSpan w:val="3"/>
            <w:tcBorders>
              <w:top w:val="nil"/>
              <w:left w:val="nil"/>
              <w:bottom w:val="single" w:sz="4" w:space="0" w:color="auto"/>
              <w:right w:val="single" w:sz="4" w:space="0" w:color="auto"/>
            </w:tcBorders>
            <w:vAlign w:val="center"/>
          </w:tcPr>
          <w:p w:rsidR="00F51F2B" w:rsidRDefault="00F51F2B"/>
        </w:tc>
        <w:tc>
          <w:tcPr>
            <w:tcW w:w="648" w:type="dxa"/>
            <w:tcBorders>
              <w:top w:val="nil"/>
              <w:left w:val="nil"/>
              <w:bottom w:val="single" w:sz="4" w:space="0" w:color="auto"/>
              <w:right w:val="single" w:sz="4" w:space="0" w:color="auto"/>
            </w:tcBorders>
            <w:vAlign w:val="center"/>
          </w:tcPr>
          <w:p w:rsidR="00F51F2B" w:rsidRDefault="00F51F2B"/>
        </w:tc>
      </w:tr>
      <w:tr w:rsidR="00F51F2B" w:rsidTr="00F51F2B">
        <w:trPr>
          <w:trHeight w:val="450"/>
        </w:trPr>
        <w:tc>
          <w:tcPr>
            <w:tcW w:w="606" w:type="dxa"/>
            <w:tcBorders>
              <w:top w:val="nil"/>
              <w:left w:val="single" w:sz="4" w:space="0" w:color="auto"/>
              <w:bottom w:val="single" w:sz="4" w:space="0" w:color="auto"/>
              <w:right w:val="single" w:sz="4" w:space="0" w:color="auto"/>
            </w:tcBorders>
            <w:vAlign w:val="center"/>
            <w:hideMark/>
          </w:tcPr>
          <w:p w:rsidR="00F51F2B" w:rsidRDefault="00F51F2B">
            <w:r>
              <w:t>2</w:t>
            </w:r>
          </w:p>
        </w:tc>
        <w:tc>
          <w:tcPr>
            <w:tcW w:w="2654" w:type="dxa"/>
            <w:tcBorders>
              <w:top w:val="nil"/>
              <w:left w:val="nil"/>
              <w:bottom w:val="single" w:sz="4" w:space="0" w:color="auto"/>
              <w:right w:val="single" w:sz="4" w:space="0" w:color="auto"/>
            </w:tcBorders>
            <w:vAlign w:val="center"/>
            <w:hideMark/>
          </w:tcPr>
          <w:p w:rsidR="00F51F2B" w:rsidRDefault="00F51F2B">
            <w:r>
              <w:t xml:space="preserve">Ввод в эксплуатацию котельной </w:t>
            </w:r>
            <w:proofErr w:type="spellStart"/>
            <w:r>
              <w:t>Торяновского</w:t>
            </w:r>
            <w:proofErr w:type="spellEnd"/>
            <w:r>
              <w:t xml:space="preserve"> ДК</w:t>
            </w:r>
          </w:p>
        </w:tc>
        <w:tc>
          <w:tcPr>
            <w:tcW w:w="1292" w:type="dxa"/>
            <w:tcBorders>
              <w:top w:val="nil"/>
              <w:left w:val="nil"/>
              <w:bottom w:val="single" w:sz="4" w:space="0" w:color="auto"/>
              <w:right w:val="single" w:sz="4" w:space="0" w:color="auto"/>
            </w:tcBorders>
            <w:vAlign w:val="center"/>
            <w:hideMark/>
          </w:tcPr>
          <w:p w:rsidR="00F51F2B" w:rsidRDefault="00F51F2B">
            <w:proofErr w:type="spellStart"/>
            <w:proofErr w:type="gramStart"/>
            <w:r>
              <w:t>тыс.руб</w:t>
            </w:r>
            <w:proofErr w:type="spellEnd"/>
            <w:proofErr w:type="gramEnd"/>
          </w:p>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hideMark/>
          </w:tcPr>
          <w:p w:rsidR="00F51F2B" w:rsidRDefault="00F51F2B">
            <w:r>
              <w:t>650</w:t>
            </w:r>
          </w:p>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171" w:type="dxa"/>
            <w:tcBorders>
              <w:top w:val="nil"/>
              <w:left w:val="nil"/>
              <w:bottom w:val="single" w:sz="4" w:space="0" w:color="auto"/>
              <w:right w:val="single" w:sz="4" w:space="0" w:color="auto"/>
            </w:tcBorders>
            <w:vAlign w:val="center"/>
          </w:tcPr>
          <w:p w:rsidR="00F51F2B" w:rsidRDefault="00F51F2B"/>
        </w:tc>
        <w:tc>
          <w:tcPr>
            <w:tcW w:w="720" w:type="dxa"/>
            <w:gridSpan w:val="2"/>
            <w:tcBorders>
              <w:top w:val="nil"/>
              <w:left w:val="nil"/>
              <w:bottom w:val="single" w:sz="4" w:space="0" w:color="auto"/>
              <w:right w:val="single" w:sz="4" w:space="0" w:color="auto"/>
            </w:tcBorders>
            <w:vAlign w:val="center"/>
          </w:tcPr>
          <w:p w:rsidR="00F51F2B" w:rsidRDefault="00F51F2B"/>
        </w:tc>
        <w:tc>
          <w:tcPr>
            <w:tcW w:w="600" w:type="dxa"/>
            <w:tcBorders>
              <w:top w:val="nil"/>
              <w:left w:val="nil"/>
              <w:bottom w:val="single" w:sz="4" w:space="0" w:color="auto"/>
              <w:right w:val="single" w:sz="4" w:space="0" w:color="auto"/>
            </w:tcBorders>
            <w:vAlign w:val="center"/>
          </w:tcPr>
          <w:p w:rsidR="00F51F2B" w:rsidRDefault="00F51F2B"/>
        </w:tc>
        <w:tc>
          <w:tcPr>
            <w:tcW w:w="792" w:type="dxa"/>
            <w:gridSpan w:val="3"/>
            <w:tcBorders>
              <w:top w:val="nil"/>
              <w:left w:val="nil"/>
              <w:bottom w:val="single" w:sz="4" w:space="0" w:color="auto"/>
              <w:right w:val="single" w:sz="4" w:space="0" w:color="auto"/>
            </w:tcBorders>
            <w:vAlign w:val="center"/>
          </w:tcPr>
          <w:p w:rsidR="00F51F2B" w:rsidRDefault="00F51F2B"/>
        </w:tc>
        <w:tc>
          <w:tcPr>
            <w:tcW w:w="648" w:type="dxa"/>
            <w:tcBorders>
              <w:top w:val="nil"/>
              <w:left w:val="nil"/>
              <w:bottom w:val="single" w:sz="4" w:space="0" w:color="auto"/>
              <w:right w:val="single" w:sz="4" w:space="0" w:color="auto"/>
            </w:tcBorders>
            <w:vAlign w:val="center"/>
          </w:tcPr>
          <w:p w:rsidR="00F51F2B" w:rsidRDefault="00F51F2B"/>
        </w:tc>
      </w:tr>
      <w:tr w:rsidR="00F51F2B" w:rsidTr="00F51F2B">
        <w:trPr>
          <w:trHeight w:val="450"/>
        </w:trPr>
        <w:tc>
          <w:tcPr>
            <w:tcW w:w="606" w:type="dxa"/>
            <w:tcBorders>
              <w:top w:val="nil"/>
              <w:left w:val="single" w:sz="4" w:space="0" w:color="auto"/>
              <w:bottom w:val="single" w:sz="4" w:space="0" w:color="auto"/>
              <w:right w:val="single" w:sz="4" w:space="0" w:color="auto"/>
            </w:tcBorders>
            <w:vAlign w:val="center"/>
          </w:tcPr>
          <w:p w:rsidR="00F51F2B" w:rsidRDefault="00F51F2B"/>
        </w:tc>
        <w:tc>
          <w:tcPr>
            <w:tcW w:w="2654" w:type="dxa"/>
            <w:tcBorders>
              <w:top w:val="nil"/>
              <w:left w:val="nil"/>
              <w:bottom w:val="single" w:sz="4" w:space="0" w:color="auto"/>
              <w:right w:val="single" w:sz="4" w:space="0" w:color="auto"/>
            </w:tcBorders>
            <w:vAlign w:val="center"/>
          </w:tcPr>
          <w:p w:rsidR="00F51F2B" w:rsidRDefault="00F51F2B"/>
        </w:tc>
        <w:tc>
          <w:tcPr>
            <w:tcW w:w="1292"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noWrap/>
            <w:vAlign w:val="bottom"/>
          </w:tcPr>
          <w:p w:rsidR="00F51F2B" w:rsidRDefault="00F51F2B"/>
        </w:tc>
        <w:tc>
          <w:tcPr>
            <w:tcW w:w="1051" w:type="dxa"/>
            <w:tcBorders>
              <w:top w:val="nil"/>
              <w:left w:val="nil"/>
              <w:bottom w:val="single" w:sz="4" w:space="0" w:color="auto"/>
              <w:right w:val="single" w:sz="4" w:space="0" w:color="auto"/>
            </w:tcBorders>
            <w:noWrap/>
            <w:vAlign w:val="bottom"/>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171" w:type="dxa"/>
            <w:tcBorders>
              <w:top w:val="nil"/>
              <w:left w:val="nil"/>
              <w:bottom w:val="single" w:sz="4" w:space="0" w:color="auto"/>
              <w:right w:val="single" w:sz="4" w:space="0" w:color="auto"/>
            </w:tcBorders>
            <w:vAlign w:val="center"/>
          </w:tcPr>
          <w:p w:rsidR="00F51F2B" w:rsidRDefault="00F51F2B"/>
        </w:tc>
        <w:tc>
          <w:tcPr>
            <w:tcW w:w="720" w:type="dxa"/>
            <w:gridSpan w:val="2"/>
            <w:tcBorders>
              <w:top w:val="nil"/>
              <w:left w:val="nil"/>
              <w:bottom w:val="single" w:sz="4" w:space="0" w:color="auto"/>
              <w:right w:val="single" w:sz="4" w:space="0" w:color="auto"/>
            </w:tcBorders>
            <w:vAlign w:val="center"/>
          </w:tcPr>
          <w:p w:rsidR="00F51F2B" w:rsidRDefault="00F51F2B"/>
        </w:tc>
        <w:tc>
          <w:tcPr>
            <w:tcW w:w="600" w:type="dxa"/>
            <w:tcBorders>
              <w:top w:val="nil"/>
              <w:left w:val="nil"/>
              <w:bottom w:val="single" w:sz="4" w:space="0" w:color="auto"/>
              <w:right w:val="single" w:sz="4" w:space="0" w:color="auto"/>
            </w:tcBorders>
            <w:vAlign w:val="center"/>
          </w:tcPr>
          <w:p w:rsidR="00F51F2B" w:rsidRDefault="00F51F2B"/>
        </w:tc>
        <w:tc>
          <w:tcPr>
            <w:tcW w:w="792" w:type="dxa"/>
            <w:gridSpan w:val="3"/>
            <w:tcBorders>
              <w:top w:val="nil"/>
              <w:left w:val="nil"/>
              <w:bottom w:val="single" w:sz="4" w:space="0" w:color="auto"/>
              <w:right w:val="single" w:sz="4" w:space="0" w:color="auto"/>
            </w:tcBorders>
            <w:vAlign w:val="center"/>
          </w:tcPr>
          <w:p w:rsidR="00F51F2B" w:rsidRDefault="00F51F2B"/>
        </w:tc>
        <w:tc>
          <w:tcPr>
            <w:tcW w:w="648" w:type="dxa"/>
            <w:tcBorders>
              <w:top w:val="nil"/>
              <w:left w:val="nil"/>
              <w:bottom w:val="single" w:sz="4" w:space="0" w:color="auto"/>
              <w:right w:val="single" w:sz="4" w:space="0" w:color="auto"/>
            </w:tcBorders>
            <w:vAlign w:val="center"/>
          </w:tcPr>
          <w:p w:rsidR="00F51F2B" w:rsidRDefault="00F51F2B"/>
        </w:tc>
      </w:tr>
      <w:tr w:rsidR="00F51F2B" w:rsidTr="00F51F2B">
        <w:trPr>
          <w:trHeight w:val="255"/>
        </w:trPr>
        <w:tc>
          <w:tcPr>
            <w:tcW w:w="606" w:type="dxa"/>
            <w:tcBorders>
              <w:top w:val="nil"/>
              <w:left w:val="single" w:sz="4" w:space="0" w:color="auto"/>
              <w:bottom w:val="single" w:sz="4" w:space="0" w:color="auto"/>
              <w:right w:val="single" w:sz="4" w:space="0" w:color="auto"/>
            </w:tcBorders>
            <w:vAlign w:val="center"/>
          </w:tcPr>
          <w:p w:rsidR="00F51F2B" w:rsidRDefault="00F51F2B"/>
        </w:tc>
        <w:tc>
          <w:tcPr>
            <w:tcW w:w="2654" w:type="dxa"/>
            <w:tcBorders>
              <w:top w:val="nil"/>
              <w:left w:val="nil"/>
              <w:bottom w:val="single" w:sz="4" w:space="0" w:color="auto"/>
              <w:right w:val="single" w:sz="4" w:space="0" w:color="auto"/>
            </w:tcBorders>
            <w:vAlign w:val="center"/>
          </w:tcPr>
          <w:p w:rsidR="00F51F2B" w:rsidRDefault="00F51F2B"/>
        </w:tc>
        <w:tc>
          <w:tcPr>
            <w:tcW w:w="1292"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171" w:type="dxa"/>
            <w:tcBorders>
              <w:top w:val="nil"/>
              <w:left w:val="nil"/>
              <w:bottom w:val="single" w:sz="4" w:space="0" w:color="auto"/>
              <w:right w:val="single" w:sz="4" w:space="0" w:color="auto"/>
            </w:tcBorders>
            <w:vAlign w:val="center"/>
          </w:tcPr>
          <w:p w:rsidR="00F51F2B" w:rsidRDefault="00F51F2B"/>
        </w:tc>
        <w:tc>
          <w:tcPr>
            <w:tcW w:w="720" w:type="dxa"/>
            <w:gridSpan w:val="2"/>
            <w:tcBorders>
              <w:top w:val="nil"/>
              <w:left w:val="nil"/>
              <w:bottom w:val="single" w:sz="4" w:space="0" w:color="auto"/>
              <w:right w:val="single" w:sz="4" w:space="0" w:color="auto"/>
            </w:tcBorders>
            <w:vAlign w:val="center"/>
          </w:tcPr>
          <w:p w:rsidR="00F51F2B" w:rsidRDefault="00F51F2B"/>
        </w:tc>
        <w:tc>
          <w:tcPr>
            <w:tcW w:w="600" w:type="dxa"/>
            <w:tcBorders>
              <w:top w:val="nil"/>
              <w:left w:val="nil"/>
              <w:bottom w:val="single" w:sz="4" w:space="0" w:color="auto"/>
              <w:right w:val="single" w:sz="4" w:space="0" w:color="auto"/>
            </w:tcBorders>
            <w:vAlign w:val="center"/>
          </w:tcPr>
          <w:p w:rsidR="00F51F2B" w:rsidRDefault="00F51F2B"/>
        </w:tc>
        <w:tc>
          <w:tcPr>
            <w:tcW w:w="792" w:type="dxa"/>
            <w:gridSpan w:val="3"/>
            <w:tcBorders>
              <w:top w:val="nil"/>
              <w:left w:val="nil"/>
              <w:bottom w:val="single" w:sz="4" w:space="0" w:color="auto"/>
              <w:right w:val="single" w:sz="4" w:space="0" w:color="auto"/>
            </w:tcBorders>
            <w:vAlign w:val="center"/>
          </w:tcPr>
          <w:p w:rsidR="00F51F2B" w:rsidRDefault="00F51F2B"/>
        </w:tc>
        <w:tc>
          <w:tcPr>
            <w:tcW w:w="648" w:type="dxa"/>
            <w:tcBorders>
              <w:top w:val="nil"/>
              <w:left w:val="nil"/>
              <w:bottom w:val="single" w:sz="4" w:space="0" w:color="auto"/>
              <w:right w:val="single" w:sz="4" w:space="0" w:color="auto"/>
            </w:tcBorders>
            <w:vAlign w:val="center"/>
          </w:tcPr>
          <w:p w:rsidR="00F51F2B" w:rsidRDefault="00F51F2B"/>
        </w:tc>
      </w:tr>
      <w:tr w:rsidR="00F51F2B" w:rsidTr="00F51F2B">
        <w:trPr>
          <w:trHeight w:val="255"/>
        </w:trPr>
        <w:tc>
          <w:tcPr>
            <w:tcW w:w="606" w:type="dxa"/>
            <w:tcBorders>
              <w:top w:val="nil"/>
              <w:left w:val="single" w:sz="4" w:space="0" w:color="auto"/>
              <w:bottom w:val="single" w:sz="4" w:space="0" w:color="auto"/>
              <w:right w:val="single" w:sz="4" w:space="0" w:color="auto"/>
            </w:tcBorders>
            <w:vAlign w:val="center"/>
          </w:tcPr>
          <w:p w:rsidR="00F51F2B" w:rsidRDefault="00F51F2B"/>
        </w:tc>
        <w:tc>
          <w:tcPr>
            <w:tcW w:w="2654" w:type="dxa"/>
            <w:tcBorders>
              <w:top w:val="nil"/>
              <w:left w:val="nil"/>
              <w:bottom w:val="single" w:sz="4" w:space="0" w:color="auto"/>
              <w:right w:val="single" w:sz="4" w:space="0" w:color="auto"/>
            </w:tcBorders>
            <w:vAlign w:val="center"/>
          </w:tcPr>
          <w:p w:rsidR="00F51F2B" w:rsidRDefault="00F51F2B"/>
        </w:tc>
        <w:tc>
          <w:tcPr>
            <w:tcW w:w="1292"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noWrap/>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051" w:type="dxa"/>
            <w:tcBorders>
              <w:top w:val="nil"/>
              <w:left w:val="nil"/>
              <w:bottom w:val="single" w:sz="4" w:space="0" w:color="auto"/>
              <w:right w:val="single" w:sz="4" w:space="0" w:color="auto"/>
            </w:tcBorders>
            <w:vAlign w:val="center"/>
          </w:tcPr>
          <w:p w:rsidR="00F51F2B" w:rsidRDefault="00F51F2B"/>
        </w:tc>
        <w:tc>
          <w:tcPr>
            <w:tcW w:w="1171" w:type="dxa"/>
            <w:tcBorders>
              <w:top w:val="nil"/>
              <w:left w:val="nil"/>
              <w:bottom w:val="single" w:sz="4" w:space="0" w:color="auto"/>
              <w:right w:val="single" w:sz="4" w:space="0" w:color="auto"/>
            </w:tcBorders>
            <w:vAlign w:val="center"/>
          </w:tcPr>
          <w:p w:rsidR="00F51F2B" w:rsidRDefault="00F51F2B"/>
        </w:tc>
        <w:tc>
          <w:tcPr>
            <w:tcW w:w="720" w:type="dxa"/>
            <w:gridSpan w:val="2"/>
            <w:tcBorders>
              <w:top w:val="nil"/>
              <w:left w:val="nil"/>
              <w:bottom w:val="single" w:sz="4" w:space="0" w:color="auto"/>
              <w:right w:val="single" w:sz="4" w:space="0" w:color="auto"/>
            </w:tcBorders>
            <w:vAlign w:val="center"/>
          </w:tcPr>
          <w:p w:rsidR="00F51F2B" w:rsidRDefault="00F51F2B"/>
        </w:tc>
        <w:tc>
          <w:tcPr>
            <w:tcW w:w="600" w:type="dxa"/>
            <w:tcBorders>
              <w:top w:val="nil"/>
              <w:left w:val="nil"/>
              <w:bottom w:val="single" w:sz="4" w:space="0" w:color="auto"/>
              <w:right w:val="single" w:sz="4" w:space="0" w:color="auto"/>
            </w:tcBorders>
            <w:vAlign w:val="center"/>
          </w:tcPr>
          <w:p w:rsidR="00F51F2B" w:rsidRDefault="00F51F2B"/>
        </w:tc>
        <w:tc>
          <w:tcPr>
            <w:tcW w:w="792" w:type="dxa"/>
            <w:gridSpan w:val="3"/>
            <w:tcBorders>
              <w:top w:val="nil"/>
              <w:left w:val="nil"/>
              <w:bottom w:val="single" w:sz="4" w:space="0" w:color="auto"/>
              <w:right w:val="single" w:sz="4" w:space="0" w:color="auto"/>
            </w:tcBorders>
            <w:vAlign w:val="center"/>
          </w:tcPr>
          <w:p w:rsidR="00F51F2B" w:rsidRDefault="00F51F2B"/>
        </w:tc>
        <w:tc>
          <w:tcPr>
            <w:tcW w:w="648" w:type="dxa"/>
            <w:tcBorders>
              <w:top w:val="nil"/>
              <w:left w:val="nil"/>
              <w:bottom w:val="single" w:sz="4" w:space="0" w:color="auto"/>
              <w:right w:val="single" w:sz="4" w:space="0" w:color="auto"/>
            </w:tcBorders>
            <w:vAlign w:val="center"/>
          </w:tcPr>
          <w:p w:rsidR="00F51F2B" w:rsidRDefault="00F51F2B"/>
        </w:tc>
      </w:tr>
    </w:tbl>
    <w:p w:rsidR="00F51F2B" w:rsidRDefault="00F51F2B" w:rsidP="00F51F2B">
      <w:pPr>
        <w:sectPr w:rsidR="00F51F2B">
          <w:pgSz w:w="16838" w:h="11906" w:orient="landscape"/>
          <w:pgMar w:top="1079" w:right="567" w:bottom="748" w:left="255" w:header="709" w:footer="709" w:gutter="0"/>
          <w:cols w:space="720"/>
        </w:sectPr>
      </w:pPr>
    </w:p>
    <w:p w:rsidR="00F51F2B" w:rsidRDefault="00F51F2B" w:rsidP="00F51F2B">
      <w:r>
        <w:lastRenderedPageBreak/>
        <w:t>Формирование сводного плана программных мероприятий комплексного развития коммунальной инфраструктуры Дубовского сельского поселения</w:t>
      </w:r>
    </w:p>
    <w:p w:rsidR="00F51F2B" w:rsidRDefault="00F51F2B" w:rsidP="00F51F2B">
      <w:r>
        <w:t xml:space="preserve">                                  таблица № 13</w:t>
      </w:r>
    </w:p>
    <w:p w:rsidR="00F51F2B" w:rsidRDefault="00F51F2B" w:rsidP="00F51F2B">
      <w:r>
        <w:t xml:space="preserve">ОСНОВНЫЕ   МЕРОПРИЯТИЯ  ПРОГРАММЫ   КОМПЛЕКСНОГО   РАЗВИТИЯ   </w:t>
      </w:r>
      <w:r>
        <w:br/>
        <w:t xml:space="preserve"> КОММУНАЛЬНОЙ  ИНФРАСТРУКТУРЫ  ДУБОВСКОГО СЕЛЬСКОГО ПОСЕЛЕНИЯ </w:t>
      </w:r>
      <w:r>
        <w:br/>
        <w:t>на 2010-2020 год</w:t>
      </w:r>
    </w:p>
    <w:tbl>
      <w:tblPr>
        <w:tblW w:w="15615" w:type="dxa"/>
        <w:tblInd w:w="88" w:type="dxa"/>
        <w:tblLayout w:type="fixed"/>
        <w:tblLook w:val="04A0" w:firstRow="1" w:lastRow="0" w:firstColumn="1" w:lastColumn="0" w:noHBand="0" w:noVBand="1"/>
      </w:tblPr>
      <w:tblGrid>
        <w:gridCol w:w="499"/>
        <w:gridCol w:w="3118"/>
        <w:gridCol w:w="839"/>
        <w:gridCol w:w="935"/>
        <w:gridCol w:w="816"/>
        <w:gridCol w:w="816"/>
        <w:gridCol w:w="816"/>
        <w:gridCol w:w="816"/>
        <w:gridCol w:w="817"/>
        <w:gridCol w:w="816"/>
        <w:gridCol w:w="799"/>
        <w:gridCol w:w="816"/>
        <w:gridCol w:w="816"/>
        <w:gridCol w:w="976"/>
        <w:gridCol w:w="720"/>
        <w:gridCol w:w="1200"/>
      </w:tblGrid>
      <w:tr w:rsidR="00F51F2B" w:rsidTr="00F51F2B">
        <w:trPr>
          <w:cantSplit/>
          <w:trHeight w:val="255"/>
          <w:tblHeader/>
        </w:trPr>
        <w:tc>
          <w:tcPr>
            <w:tcW w:w="500"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 xml:space="preserve">№ </w:t>
            </w:r>
            <w:proofErr w:type="spellStart"/>
            <w:r>
              <w:t>пп</w:t>
            </w:r>
            <w:proofErr w:type="spellEnd"/>
          </w:p>
        </w:tc>
        <w:tc>
          <w:tcPr>
            <w:tcW w:w="3120"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Наименование мероприятий</w:t>
            </w:r>
          </w:p>
        </w:tc>
        <w:tc>
          <w:tcPr>
            <w:tcW w:w="10800" w:type="dxa"/>
            <w:gridSpan w:val="13"/>
            <w:tcBorders>
              <w:top w:val="single" w:sz="4" w:space="0" w:color="auto"/>
              <w:left w:val="single" w:sz="4" w:space="0" w:color="auto"/>
              <w:bottom w:val="single" w:sz="4" w:space="0" w:color="auto"/>
              <w:right w:val="single" w:sz="4" w:space="0" w:color="auto"/>
            </w:tcBorders>
            <w:vAlign w:val="center"/>
            <w:hideMark/>
          </w:tcPr>
          <w:p w:rsidR="00F51F2B" w:rsidRDefault="00F51F2B">
            <w:r>
              <w:t xml:space="preserve">Ориентировочные затраты, тыс. </w:t>
            </w:r>
            <w:proofErr w:type="spellStart"/>
            <w:r>
              <w:t>руб</w:t>
            </w:r>
            <w:proofErr w:type="spellEnd"/>
          </w:p>
        </w:tc>
        <w:tc>
          <w:tcPr>
            <w:tcW w:w="1200"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Примечание</w:t>
            </w:r>
          </w:p>
        </w:tc>
      </w:tr>
      <w:tr w:rsidR="00F51F2B" w:rsidTr="00F51F2B">
        <w:trPr>
          <w:cantSplit/>
          <w:trHeight w:val="25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rsidR="00F51F2B" w:rsidRDefault="00F51F2B">
            <w:r>
              <w:t>Всего</w:t>
            </w:r>
          </w:p>
        </w:tc>
        <w:tc>
          <w:tcPr>
            <w:tcW w:w="9960" w:type="dxa"/>
            <w:gridSpan w:val="12"/>
            <w:tcBorders>
              <w:top w:val="single" w:sz="4" w:space="0" w:color="auto"/>
              <w:left w:val="single" w:sz="4" w:space="0" w:color="auto"/>
              <w:bottom w:val="single" w:sz="4" w:space="0" w:color="auto"/>
              <w:right w:val="single" w:sz="4" w:space="0" w:color="auto"/>
            </w:tcBorders>
            <w:vAlign w:val="center"/>
            <w:hideMark/>
          </w:tcPr>
          <w:p w:rsidR="00F51F2B" w:rsidRDefault="00F51F2B">
            <w:r>
              <w:t>в том числе по годам</w:t>
            </w:r>
          </w:p>
        </w:tc>
        <w:tc>
          <w:tcPr>
            <w:tcW w:w="12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r>
      <w:tr w:rsidR="00F51F2B" w:rsidTr="00F51F2B">
        <w:trPr>
          <w:cantSplit/>
          <w:trHeight w:val="25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3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c>
          <w:tcPr>
            <w:tcW w:w="936" w:type="dxa"/>
            <w:tcBorders>
              <w:top w:val="single" w:sz="4" w:space="0" w:color="auto"/>
              <w:left w:val="nil"/>
              <w:bottom w:val="single" w:sz="4" w:space="0" w:color="auto"/>
              <w:right w:val="single" w:sz="4" w:space="0" w:color="auto"/>
            </w:tcBorders>
            <w:vAlign w:val="center"/>
            <w:hideMark/>
          </w:tcPr>
          <w:p w:rsidR="00F51F2B" w:rsidRDefault="00F51F2B">
            <w:r>
              <w:t>2012</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2013</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2014</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2015</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2016</w:t>
            </w:r>
          </w:p>
        </w:tc>
        <w:tc>
          <w:tcPr>
            <w:tcW w:w="817" w:type="dxa"/>
            <w:tcBorders>
              <w:top w:val="single" w:sz="4" w:space="0" w:color="auto"/>
              <w:left w:val="nil"/>
              <w:bottom w:val="single" w:sz="4" w:space="0" w:color="auto"/>
              <w:right w:val="single" w:sz="4" w:space="0" w:color="auto"/>
            </w:tcBorders>
            <w:vAlign w:val="center"/>
            <w:hideMark/>
          </w:tcPr>
          <w:p w:rsidR="00F51F2B" w:rsidRDefault="00F51F2B">
            <w:r>
              <w:t>2017</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2018</w:t>
            </w:r>
          </w:p>
        </w:tc>
        <w:tc>
          <w:tcPr>
            <w:tcW w:w="799" w:type="dxa"/>
            <w:tcBorders>
              <w:top w:val="single" w:sz="4" w:space="0" w:color="auto"/>
              <w:left w:val="nil"/>
              <w:bottom w:val="single" w:sz="4" w:space="0" w:color="auto"/>
              <w:right w:val="single" w:sz="4" w:space="0" w:color="auto"/>
            </w:tcBorders>
            <w:vAlign w:val="center"/>
            <w:hideMark/>
          </w:tcPr>
          <w:p w:rsidR="00F51F2B" w:rsidRDefault="00F51F2B">
            <w:r>
              <w:t>2019</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2020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1200" w:type="dxa"/>
            <w:vMerge/>
            <w:tcBorders>
              <w:top w:val="single" w:sz="4" w:space="0" w:color="auto"/>
              <w:left w:val="single" w:sz="4" w:space="0" w:color="auto"/>
              <w:bottom w:val="single" w:sz="4" w:space="0" w:color="auto"/>
              <w:right w:val="single" w:sz="4" w:space="0" w:color="auto"/>
            </w:tcBorders>
            <w:vAlign w:val="center"/>
            <w:hideMark/>
          </w:tcPr>
          <w:p w:rsidR="00F51F2B" w:rsidRDefault="00F51F2B"/>
        </w:tc>
      </w:tr>
      <w:tr w:rsidR="00F51F2B" w:rsidTr="00F51F2B">
        <w:trPr>
          <w:trHeight w:val="255"/>
          <w:tblHeader/>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w:t>
            </w:r>
          </w:p>
        </w:tc>
        <w:tc>
          <w:tcPr>
            <w:tcW w:w="3120" w:type="dxa"/>
            <w:tcBorders>
              <w:top w:val="single" w:sz="4" w:space="0" w:color="auto"/>
              <w:left w:val="single" w:sz="4" w:space="0" w:color="auto"/>
              <w:bottom w:val="single" w:sz="4" w:space="0" w:color="auto"/>
              <w:right w:val="single" w:sz="4" w:space="0" w:color="auto"/>
            </w:tcBorders>
            <w:vAlign w:val="center"/>
            <w:hideMark/>
          </w:tcPr>
          <w:p w:rsidR="00F51F2B" w:rsidRDefault="00F51F2B">
            <w:r>
              <w:t>2</w:t>
            </w:r>
          </w:p>
        </w:tc>
        <w:tc>
          <w:tcPr>
            <w:tcW w:w="840" w:type="dxa"/>
            <w:tcBorders>
              <w:top w:val="single" w:sz="4" w:space="0" w:color="auto"/>
              <w:left w:val="single" w:sz="4" w:space="0" w:color="auto"/>
              <w:bottom w:val="single" w:sz="4" w:space="0" w:color="auto"/>
              <w:right w:val="single" w:sz="4" w:space="0" w:color="auto"/>
            </w:tcBorders>
            <w:vAlign w:val="center"/>
            <w:hideMark/>
          </w:tcPr>
          <w:p w:rsidR="00F51F2B" w:rsidRDefault="00F51F2B">
            <w:r>
              <w:t>3</w:t>
            </w:r>
          </w:p>
        </w:tc>
        <w:tc>
          <w:tcPr>
            <w:tcW w:w="936" w:type="dxa"/>
            <w:tcBorders>
              <w:top w:val="single" w:sz="4" w:space="0" w:color="auto"/>
              <w:left w:val="nil"/>
              <w:bottom w:val="single" w:sz="4" w:space="0" w:color="auto"/>
              <w:right w:val="single" w:sz="4" w:space="0" w:color="auto"/>
            </w:tcBorders>
            <w:vAlign w:val="center"/>
            <w:hideMark/>
          </w:tcPr>
          <w:p w:rsidR="00F51F2B" w:rsidRDefault="00F51F2B">
            <w:r>
              <w:t>4</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6</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7</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8</w:t>
            </w:r>
          </w:p>
        </w:tc>
        <w:tc>
          <w:tcPr>
            <w:tcW w:w="817" w:type="dxa"/>
            <w:tcBorders>
              <w:top w:val="single" w:sz="4" w:space="0" w:color="auto"/>
              <w:left w:val="nil"/>
              <w:bottom w:val="single" w:sz="4" w:space="0" w:color="auto"/>
              <w:right w:val="single" w:sz="4" w:space="0" w:color="auto"/>
            </w:tcBorders>
            <w:vAlign w:val="center"/>
            <w:hideMark/>
          </w:tcPr>
          <w:p w:rsidR="00F51F2B" w:rsidRDefault="00F51F2B">
            <w:r>
              <w:t>9</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10</w:t>
            </w:r>
          </w:p>
        </w:tc>
        <w:tc>
          <w:tcPr>
            <w:tcW w:w="799" w:type="dxa"/>
            <w:tcBorders>
              <w:top w:val="single" w:sz="4" w:space="0" w:color="auto"/>
              <w:left w:val="nil"/>
              <w:bottom w:val="single" w:sz="4" w:space="0" w:color="auto"/>
              <w:right w:val="single" w:sz="4" w:space="0" w:color="auto"/>
            </w:tcBorders>
            <w:vAlign w:val="center"/>
            <w:hideMark/>
          </w:tcPr>
          <w:p w:rsidR="00F51F2B" w:rsidRDefault="00F51F2B">
            <w:r>
              <w:t>11</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12</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12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16</w:t>
            </w:r>
          </w:p>
        </w:tc>
      </w:tr>
      <w:tr w:rsidR="00F51F2B" w:rsidTr="00F51F2B">
        <w:trPr>
          <w:trHeight w:val="255"/>
        </w:trPr>
        <w:tc>
          <w:tcPr>
            <w:tcW w:w="15620" w:type="dxa"/>
            <w:gridSpan w:val="16"/>
            <w:tcBorders>
              <w:top w:val="single" w:sz="4" w:space="0" w:color="auto"/>
              <w:left w:val="single" w:sz="4" w:space="0" w:color="auto"/>
              <w:bottom w:val="single" w:sz="4" w:space="0" w:color="auto"/>
              <w:right w:val="single" w:sz="4" w:space="0" w:color="auto"/>
            </w:tcBorders>
            <w:vAlign w:val="center"/>
          </w:tcPr>
          <w:p w:rsidR="00F51F2B" w:rsidRDefault="00F51F2B"/>
        </w:tc>
      </w:tr>
      <w:tr w:rsidR="00F51F2B" w:rsidTr="00F51F2B">
        <w:trPr>
          <w:trHeight w:val="1275"/>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Ремонт здания Администрации по ул.  Садовая,</w:t>
            </w:r>
            <w:proofErr w:type="gramStart"/>
            <w:r>
              <w:t>22  Дубовского</w:t>
            </w:r>
            <w:proofErr w:type="gramEnd"/>
            <w:r>
              <w:t xml:space="preserve"> сельского поселения Еланского муниципального района</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hideMark/>
          </w:tcPr>
          <w:p w:rsidR="00F51F2B" w:rsidRDefault="00F51F2B">
            <w:r>
              <w:t>60,0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799"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 xml:space="preserve">2. </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 xml:space="preserve">Ремонт наружного водопровода с. </w:t>
            </w:r>
            <w:proofErr w:type="gramStart"/>
            <w:r>
              <w:t>Дубовое  Еланского</w:t>
            </w:r>
            <w:proofErr w:type="gramEnd"/>
            <w:r>
              <w:t xml:space="preserve"> муниципального района Волгоградской области </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100,0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7"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799"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r w:rsidR="00F51F2B" w:rsidTr="00F51F2B">
        <w:trPr>
          <w:trHeight w:val="765"/>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3.</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Замена ламп накаливания на энергосберегающие лампы</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10,0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10,0</w:t>
            </w:r>
          </w:p>
        </w:tc>
        <w:tc>
          <w:tcPr>
            <w:tcW w:w="817" w:type="dxa"/>
            <w:tcBorders>
              <w:top w:val="single" w:sz="4" w:space="0" w:color="auto"/>
              <w:left w:val="nil"/>
              <w:bottom w:val="single" w:sz="4" w:space="0" w:color="auto"/>
              <w:right w:val="single" w:sz="4" w:space="0" w:color="auto"/>
            </w:tcBorders>
            <w:noWrap/>
            <w:vAlign w:val="center"/>
            <w:hideMark/>
          </w:tcPr>
          <w:p w:rsidR="00F51F2B" w:rsidRDefault="00F51F2B">
            <w:r>
              <w:t>10,0</w:t>
            </w:r>
          </w:p>
        </w:tc>
        <w:tc>
          <w:tcPr>
            <w:tcW w:w="816" w:type="dxa"/>
            <w:tcBorders>
              <w:top w:val="single" w:sz="4" w:space="0" w:color="auto"/>
              <w:left w:val="nil"/>
              <w:bottom w:val="single" w:sz="4" w:space="0" w:color="auto"/>
              <w:right w:val="single" w:sz="4" w:space="0" w:color="auto"/>
            </w:tcBorders>
            <w:noWrap/>
            <w:vAlign w:val="center"/>
            <w:hideMark/>
          </w:tcPr>
          <w:p w:rsidR="00F51F2B" w:rsidRDefault="00F51F2B">
            <w:r>
              <w:t>10,0</w:t>
            </w:r>
          </w:p>
        </w:tc>
        <w:tc>
          <w:tcPr>
            <w:tcW w:w="799" w:type="dxa"/>
            <w:tcBorders>
              <w:top w:val="single" w:sz="4" w:space="0" w:color="auto"/>
              <w:left w:val="nil"/>
              <w:bottom w:val="single" w:sz="4" w:space="0" w:color="auto"/>
              <w:right w:val="single" w:sz="4" w:space="0" w:color="auto"/>
            </w:tcBorders>
            <w:vAlign w:val="center"/>
            <w:hideMark/>
          </w:tcPr>
          <w:p w:rsidR="00F51F2B" w:rsidRDefault="00F51F2B">
            <w:r>
              <w:t>10,0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10,0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r w:rsidR="00F51F2B" w:rsidTr="00F51F2B">
        <w:trPr>
          <w:trHeight w:val="255"/>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4.</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Установка светильников с энергосберегающими лампами</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10,0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noWrap/>
            <w:vAlign w:val="center"/>
          </w:tcPr>
          <w:p w:rsidR="00F51F2B" w:rsidRDefault="00F51F2B"/>
        </w:tc>
        <w:tc>
          <w:tcPr>
            <w:tcW w:w="799" w:type="dxa"/>
            <w:tcBorders>
              <w:top w:val="single" w:sz="4" w:space="0" w:color="auto"/>
              <w:left w:val="nil"/>
              <w:bottom w:val="single" w:sz="4" w:space="0" w:color="auto"/>
              <w:right w:val="single" w:sz="4" w:space="0" w:color="auto"/>
            </w:tcBorders>
            <w:noWrap/>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r w:rsidR="00F51F2B" w:rsidTr="00F51F2B">
        <w:trPr>
          <w:trHeight w:val="255"/>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5.</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Замена ламп накаливания на энергосберегающие лампы</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817"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799"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6.</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Установка светодиодных элементов освещения</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20,0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noWrap/>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799"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7.</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Внедрение труб из полимерных материалов</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noWrap/>
            <w:vAlign w:val="center"/>
            <w:hideMark/>
          </w:tcPr>
          <w:p w:rsidR="00F51F2B" w:rsidRDefault="00F51F2B">
            <w:r>
              <w:t>500,0</w:t>
            </w:r>
          </w:p>
        </w:tc>
        <w:tc>
          <w:tcPr>
            <w:tcW w:w="817"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799"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1200" w:type="dxa"/>
            <w:tcBorders>
              <w:top w:val="single" w:sz="4" w:space="0" w:color="auto"/>
              <w:left w:val="nil"/>
              <w:bottom w:val="single" w:sz="4" w:space="0" w:color="auto"/>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lastRenderedPageBreak/>
              <w:t>8.</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Установка светильников с энергосберегающими лампами</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18,0</w:t>
            </w:r>
          </w:p>
        </w:tc>
        <w:tc>
          <w:tcPr>
            <w:tcW w:w="816" w:type="dxa"/>
            <w:tcBorders>
              <w:top w:val="single" w:sz="4" w:space="0" w:color="auto"/>
              <w:left w:val="nil"/>
              <w:bottom w:val="single" w:sz="4" w:space="0" w:color="auto"/>
              <w:right w:val="single" w:sz="4" w:space="0" w:color="auto"/>
            </w:tcBorders>
            <w:noWrap/>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799"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9.</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Замена ламп накаливания на энергосберегающие лампы</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14,0</w:t>
            </w:r>
          </w:p>
        </w:tc>
        <w:tc>
          <w:tcPr>
            <w:tcW w:w="816" w:type="dxa"/>
            <w:tcBorders>
              <w:top w:val="single" w:sz="4" w:space="0" w:color="auto"/>
              <w:left w:val="nil"/>
              <w:bottom w:val="single" w:sz="4" w:space="0" w:color="auto"/>
              <w:right w:val="single" w:sz="4" w:space="0" w:color="auto"/>
            </w:tcBorders>
            <w:noWrap/>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799"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single" w:sz="4" w:space="0" w:color="auto"/>
              <w:right w:val="single" w:sz="4" w:space="0" w:color="auto"/>
            </w:tcBorders>
            <w:vAlign w:val="center"/>
          </w:tcPr>
          <w:p w:rsidR="00F51F2B" w:rsidRDefault="00F51F2B"/>
        </w:tc>
        <w:tc>
          <w:tcPr>
            <w:tcW w:w="1200" w:type="dxa"/>
            <w:tcBorders>
              <w:top w:val="single" w:sz="4" w:space="0" w:color="auto"/>
              <w:left w:val="nil"/>
              <w:bottom w:val="single" w:sz="4" w:space="0" w:color="auto"/>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11.</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Установка светодиодных элементов освещения</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25,0</w:t>
            </w:r>
          </w:p>
        </w:tc>
        <w:tc>
          <w:tcPr>
            <w:tcW w:w="816" w:type="dxa"/>
            <w:tcBorders>
              <w:top w:val="single" w:sz="4" w:space="0" w:color="auto"/>
              <w:left w:val="nil"/>
              <w:bottom w:val="single" w:sz="4" w:space="0" w:color="auto"/>
              <w:right w:val="single" w:sz="4" w:space="0" w:color="auto"/>
            </w:tcBorders>
            <w:noWrap/>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799"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single" w:sz="4" w:space="0" w:color="auto"/>
              <w:left w:val="nil"/>
              <w:bottom w:val="nil"/>
              <w:right w:val="single" w:sz="4" w:space="0" w:color="auto"/>
            </w:tcBorders>
            <w:vAlign w:val="center"/>
          </w:tcPr>
          <w:p w:rsidR="00F51F2B" w:rsidRDefault="00F51F2B"/>
        </w:tc>
        <w:tc>
          <w:tcPr>
            <w:tcW w:w="1200" w:type="dxa"/>
            <w:tcBorders>
              <w:top w:val="single" w:sz="4" w:space="0" w:color="auto"/>
              <w:left w:val="nil"/>
              <w:bottom w:val="nil"/>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12.</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Ремонт водопроводной сети</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hideMark/>
          </w:tcPr>
          <w:p w:rsidR="00F51F2B" w:rsidRDefault="00F51F2B">
            <w:r>
              <w:t>54,0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100,0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noWrap/>
            <w:vAlign w:val="center"/>
            <w:hideMark/>
          </w:tcPr>
          <w:p w:rsidR="00F51F2B" w:rsidRDefault="00F51F2B">
            <w:r>
              <w:t>500,0</w:t>
            </w:r>
          </w:p>
        </w:tc>
        <w:tc>
          <w:tcPr>
            <w:tcW w:w="817"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799"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500,0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nil"/>
              <w:right w:val="single" w:sz="4" w:space="0" w:color="auto"/>
            </w:tcBorders>
            <w:vAlign w:val="center"/>
          </w:tcPr>
          <w:p w:rsidR="00F51F2B" w:rsidRDefault="00F51F2B"/>
        </w:tc>
        <w:tc>
          <w:tcPr>
            <w:tcW w:w="1200" w:type="dxa"/>
            <w:tcBorders>
              <w:top w:val="nil"/>
              <w:left w:val="nil"/>
              <w:bottom w:val="nil"/>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13.</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Ремонт дорог</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205,0</w:t>
            </w:r>
          </w:p>
        </w:tc>
        <w:tc>
          <w:tcPr>
            <w:tcW w:w="816" w:type="dxa"/>
            <w:tcBorders>
              <w:top w:val="single" w:sz="4" w:space="0" w:color="auto"/>
              <w:left w:val="nil"/>
              <w:bottom w:val="single" w:sz="4" w:space="0" w:color="auto"/>
              <w:right w:val="single" w:sz="4" w:space="0" w:color="auto"/>
            </w:tcBorders>
            <w:vAlign w:val="center"/>
            <w:hideMark/>
          </w:tcPr>
          <w:p w:rsidR="00F51F2B" w:rsidRDefault="00F51F2B">
            <w:r>
              <w:t>275,0</w:t>
            </w:r>
          </w:p>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noWrap/>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799"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nil"/>
              <w:right w:val="single" w:sz="4" w:space="0" w:color="auto"/>
            </w:tcBorders>
            <w:vAlign w:val="center"/>
          </w:tcPr>
          <w:p w:rsidR="00F51F2B" w:rsidRDefault="00F51F2B"/>
        </w:tc>
        <w:tc>
          <w:tcPr>
            <w:tcW w:w="1200" w:type="dxa"/>
            <w:tcBorders>
              <w:top w:val="nil"/>
              <w:left w:val="nil"/>
              <w:bottom w:val="nil"/>
              <w:right w:val="single" w:sz="4" w:space="0" w:color="auto"/>
            </w:tcBorders>
            <w:vAlign w:val="center"/>
          </w:tcPr>
          <w:p w:rsidR="00F51F2B" w:rsidRDefault="00F51F2B"/>
        </w:tc>
      </w:tr>
      <w:tr w:rsidR="00F51F2B" w:rsidTr="00F51F2B">
        <w:trPr>
          <w:trHeight w:val="510"/>
        </w:trPr>
        <w:tc>
          <w:tcPr>
            <w:tcW w:w="500" w:type="dxa"/>
            <w:tcBorders>
              <w:top w:val="single" w:sz="4" w:space="0" w:color="auto"/>
              <w:left w:val="single" w:sz="4" w:space="0" w:color="auto"/>
              <w:bottom w:val="single" w:sz="4" w:space="0" w:color="auto"/>
              <w:right w:val="single" w:sz="4" w:space="0" w:color="auto"/>
            </w:tcBorders>
            <w:vAlign w:val="center"/>
            <w:hideMark/>
          </w:tcPr>
          <w:p w:rsidR="00F51F2B" w:rsidRDefault="00F51F2B">
            <w:r>
              <w:t>14.</w:t>
            </w:r>
          </w:p>
        </w:tc>
        <w:tc>
          <w:tcPr>
            <w:tcW w:w="3120" w:type="dxa"/>
            <w:tcBorders>
              <w:top w:val="single" w:sz="4" w:space="0" w:color="auto"/>
              <w:left w:val="nil"/>
              <w:bottom w:val="single" w:sz="4" w:space="0" w:color="auto"/>
              <w:right w:val="single" w:sz="4" w:space="0" w:color="auto"/>
            </w:tcBorders>
            <w:vAlign w:val="center"/>
            <w:hideMark/>
          </w:tcPr>
          <w:p w:rsidR="00F51F2B" w:rsidRDefault="00F51F2B">
            <w:r>
              <w:t>Ремонт дорог</w:t>
            </w:r>
          </w:p>
        </w:tc>
        <w:tc>
          <w:tcPr>
            <w:tcW w:w="840" w:type="dxa"/>
            <w:tcBorders>
              <w:top w:val="single" w:sz="4" w:space="0" w:color="auto"/>
              <w:left w:val="nil"/>
              <w:bottom w:val="single" w:sz="4" w:space="0" w:color="auto"/>
              <w:right w:val="single" w:sz="4" w:space="0" w:color="auto"/>
            </w:tcBorders>
            <w:vAlign w:val="center"/>
          </w:tcPr>
          <w:p w:rsidR="00F51F2B" w:rsidRDefault="00F51F2B"/>
        </w:tc>
        <w:tc>
          <w:tcPr>
            <w:tcW w:w="93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hideMark/>
          </w:tcPr>
          <w:p w:rsidR="00F51F2B" w:rsidRDefault="00F51F2B">
            <w:r>
              <w:t>70,0</w:t>
            </w:r>
          </w:p>
        </w:tc>
        <w:tc>
          <w:tcPr>
            <w:tcW w:w="816" w:type="dxa"/>
            <w:tcBorders>
              <w:top w:val="single" w:sz="4" w:space="0" w:color="auto"/>
              <w:left w:val="nil"/>
              <w:bottom w:val="single" w:sz="4" w:space="0" w:color="auto"/>
              <w:right w:val="single" w:sz="4" w:space="0" w:color="auto"/>
            </w:tcBorders>
            <w:noWrap/>
            <w:vAlign w:val="center"/>
          </w:tcPr>
          <w:p w:rsidR="00F51F2B" w:rsidRDefault="00F51F2B"/>
        </w:tc>
        <w:tc>
          <w:tcPr>
            <w:tcW w:w="817"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799"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816" w:type="dxa"/>
            <w:tcBorders>
              <w:top w:val="single" w:sz="4" w:space="0" w:color="auto"/>
              <w:left w:val="nil"/>
              <w:bottom w:val="single" w:sz="4" w:space="0" w:color="auto"/>
              <w:right w:val="single" w:sz="4" w:space="0" w:color="auto"/>
            </w:tcBorders>
            <w:vAlign w:val="center"/>
          </w:tcPr>
          <w:p w:rsidR="00F51F2B" w:rsidRDefault="00F51F2B"/>
        </w:tc>
        <w:tc>
          <w:tcPr>
            <w:tcW w:w="976" w:type="dxa"/>
            <w:tcBorders>
              <w:top w:val="single" w:sz="4" w:space="0" w:color="auto"/>
              <w:left w:val="nil"/>
              <w:bottom w:val="single" w:sz="4" w:space="0" w:color="auto"/>
              <w:right w:val="single" w:sz="4" w:space="0" w:color="auto"/>
            </w:tcBorders>
            <w:vAlign w:val="center"/>
          </w:tcPr>
          <w:p w:rsidR="00F51F2B" w:rsidRDefault="00F51F2B"/>
        </w:tc>
        <w:tc>
          <w:tcPr>
            <w:tcW w:w="720" w:type="dxa"/>
            <w:tcBorders>
              <w:top w:val="nil"/>
              <w:left w:val="nil"/>
              <w:bottom w:val="single" w:sz="4" w:space="0" w:color="auto"/>
              <w:right w:val="single" w:sz="4" w:space="0" w:color="auto"/>
            </w:tcBorders>
            <w:vAlign w:val="center"/>
          </w:tcPr>
          <w:p w:rsidR="00F51F2B" w:rsidRDefault="00F51F2B"/>
        </w:tc>
        <w:tc>
          <w:tcPr>
            <w:tcW w:w="1200" w:type="dxa"/>
            <w:tcBorders>
              <w:top w:val="nil"/>
              <w:left w:val="nil"/>
              <w:bottom w:val="single" w:sz="4" w:space="0" w:color="auto"/>
              <w:right w:val="single" w:sz="4" w:space="0" w:color="auto"/>
            </w:tcBorders>
            <w:vAlign w:val="center"/>
          </w:tcPr>
          <w:p w:rsidR="00F51F2B" w:rsidRDefault="00F51F2B"/>
        </w:tc>
      </w:tr>
    </w:tbl>
    <w:p w:rsidR="00F51F2B" w:rsidRDefault="00F51F2B" w:rsidP="00F51F2B">
      <w:pPr>
        <w:sectPr w:rsidR="00F51F2B">
          <w:pgSz w:w="16838" w:h="11906" w:orient="landscape"/>
          <w:pgMar w:top="987" w:right="158" w:bottom="1077" w:left="567" w:header="709" w:footer="709" w:gutter="0"/>
          <w:cols w:space="720"/>
        </w:sectPr>
      </w:pPr>
    </w:p>
    <w:p w:rsidR="00F51F2B" w:rsidRDefault="00F51F2B" w:rsidP="00F51F2B">
      <w:r>
        <w:lastRenderedPageBreak/>
        <w:t>Ожидаемые результаты реализации комплексного развития системы коммунальной инфраструктуры</w:t>
      </w:r>
    </w:p>
    <w:p w:rsidR="00F51F2B" w:rsidRDefault="00F51F2B" w:rsidP="00F51F2B"/>
    <w:p w:rsidR="00F51F2B" w:rsidRDefault="00F51F2B" w:rsidP="00F51F2B">
      <w:r>
        <w:t xml:space="preserve">Реализация предложенных программных мероприятий по развитию и модернизации коммунальной инфраструктуры Дубовского сельского поселения позволит улучшить качество обеспечения потребителей Дубовского сельского поселения коммунальными услугами. </w:t>
      </w:r>
    </w:p>
    <w:p w:rsidR="00F51F2B" w:rsidRDefault="00F51F2B" w:rsidP="00F51F2B"/>
    <w:p w:rsidR="00F51F2B" w:rsidRDefault="00F51F2B" w:rsidP="00F51F2B">
      <w:r>
        <w:t>Реализация мероприятий по развитию и модернизации системы водоснабжения позволит:</w:t>
      </w:r>
    </w:p>
    <w:p w:rsidR="00F51F2B" w:rsidRDefault="00F51F2B" w:rsidP="00F51F2B">
      <w:r>
        <w:t>обеспечить централизованным водоснабжением всех жителей поселения;</w:t>
      </w:r>
    </w:p>
    <w:p w:rsidR="00F51F2B" w:rsidRDefault="00F51F2B" w:rsidP="00F51F2B">
      <w:r>
        <w:t>улучшить качественные показатели питьевой воды;</w:t>
      </w:r>
    </w:p>
    <w:p w:rsidR="00F51F2B" w:rsidRDefault="00F51F2B" w:rsidP="00F51F2B">
      <w:r>
        <w:t>обеспечить бесперебойное водоснабжение Дубовского сельского поселения;</w:t>
      </w:r>
    </w:p>
    <w:p w:rsidR="00F51F2B" w:rsidRDefault="00F51F2B" w:rsidP="00F51F2B">
      <w:r>
        <w:t xml:space="preserve">сократить удельные расходы на энергию и другие </w:t>
      </w:r>
      <w:proofErr w:type="spellStart"/>
      <w:r>
        <w:t>эксплутационные</w:t>
      </w:r>
      <w:proofErr w:type="spellEnd"/>
      <w:r>
        <w:t xml:space="preserve"> расходы;</w:t>
      </w:r>
    </w:p>
    <w:p w:rsidR="00F51F2B" w:rsidRDefault="00F51F2B" w:rsidP="00F51F2B">
      <w:r>
        <w:t>увеличить количество потребителей услуг, а также объем сбора средств  за предоставленные услуги;</w:t>
      </w:r>
    </w:p>
    <w:p w:rsidR="00F51F2B" w:rsidRDefault="00F51F2B" w:rsidP="00F51F2B">
      <w:r>
        <w:t>повысить рентабельность деятельности предприятия, эксплуатирующих системы водоснабжения Дубовского сельского поселения.</w:t>
      </w:r>
    </w:p>
    <w:p w:rsidR="00F51F2B" w:rsidRDefault="00F51F2B" w:rsidP="00F51F2B"/>
    <w:p w:rsidR="00F51F2B" w:rsidRDefault="00F51F2B" w:rsidP="00F51F2B">
      <w: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F51F2B" w:rsidRDefault="00F51F2B" w:rsidP="00F51F2B">
      <w:r>
        <w:t xml:space="preserve">уменьшить количество несанкционированных свалок; </w:t>
      </w:r>
    </w:p>
    <w:p w:rsidR="00F51F2B" w:rsidRDefault="00F51F2B" w:rsidP="00F51F2B">
      <w:r>
        <w:t xml:space="preserve">улучшить эстетический облик Дубовского сельского поселения; </w:t>
      </w:r>
    </w:p>
    <w:p w:rsidR="00F51F2B" w:rsidRDefault="00F51F2B" w:rsidP="00F51F2B">
      <w:r>
        <w:t xml:space="preserve">упорядочить деятельность предприятий сферы обращения с отходами и расчетов между ними;  </w:t>
      </w:r>
    </w:p>
    <w:p w:rsidR="00F51F2B" w:rsidRDefault="00F51F2B" w:rsidP="00F51F2B">
      <w:r>
        <w:t>улучшить систему планирования и учета в сфере обращения с отходами на территории города;</w:t>
      </w:r>
    </w:p>
    <w:p w:rsidR="00F51F2B" w:rsidRDefault="00F51F2B" w:rsidP="00F51F2B">
      <w:r>
        <w:t xml:space="preserve">создать новые рабочие места; </w:t>
      </w:r>
    </w:p>
    <w:p w:rsidR="00F51F2B" w:rsidRDefault="00F51F2B" w:rsidP="00F51F2B">
      <w:r>
        <w:t xml:space="preserve">вовлечь в хозяйственный оборот вторичное сырье; </w:t>
      </w:r>
    </w:p>
    <w:p w:rsidR="00F51F2B" w:rsidRDefault="00F51F2B" w:rsidP="00F51F2B">
      <w:r>
        <w:t>улучшить экологическое состояние территории Дубовского сельского поселения;</w:t>
      </w:r>
    </w:p>
    <w:p w:rsidR="00F51F2B" w:rsidRDefault="00F51F2B" w:rsidP="00F51F2B">
      <w:r>
        <w:t>предотвратить или значительно сократить количество экологически опасных ситуаций и  объем затрат на их  ликвидацию.</w:t>
      </w:r>
    </w:p>
    <w:p w:rsidR="00F51F2B" w:rsidRDefault="00F51F2B" w:rsidP="00F51F2B"/>
    <w:p w:rsidR="00F51F2B" w:rsidRDefault="00F51F2B" w:rsidP="00F51F2B">
      <w:r>
        <w:t>Реализация мероприятий по развитию и модернизации системы электроснабжения:</w:t>
      </w:r>
    </w:p>
    <w:p w:rsidR="00F51F2B" w:rsidRDefault="00F51F2B" w:rsidP="00F51F2B">
      <w:r>
        <w:t xml:space="preserve">Выполнение мероприятий, базирующихся на техническом переоснащении электрических сетей Дубовского сельского поселения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F51F2B" w:rsidRDefault="00F51F2B" w:rsidP="00F51F2B"/>
    <w:p w:rsidR="00F51F2B" w:rsidRDefault="00F51F2B" w:rsidP="00F51F2B">
      <w:r>
        <w:t>Реализация мероприятий по развитию и модернизации системы газоснабжения позволит:</w:t>
      </w:r>
    </w:p>
    <w:p w:rsidR="00F51F2B" w:rsidRDefault="00F51F2B" w:rsidP="00F51F2B">
      <w:r>
        <w:t>-   снизить расход газа;</w:t>
      </w:r>
    </w:p>
    <w:p w:rsidR="00F51F2B" w:rsidRDefault="00F51F2B" w:rsidP="00F51F2B">
      <w:r>
        <w:t>- уменьшить  потребление  электроэнергии  для транспортировки теплоносителя в тепловых сетях;</w:t>
      </w:r>
    </w:p>
    <w:p w:rsidR="00F51F2B" w:rsidRDefault="00F51F2B" w:rsidP="00F51F2B">
      <w:r>
        <w:t>-  уменьшить затраты на капитальный ремонт и подключение новых потребителей;</w:t>
      </w:r>
    </w:p>
    <w:p w:rsidR="00F51F2B" w:rsidRDefault="00F51F2B" w:rsidP="00F51F2B"/>
    <w:p w:rsidR="00F51F2B" w:rsidRDefault="00F51F2B" w:rsidP="00F51F2B"/>
    <w:p w:rsidR="00F51F2B" w:rsidRDefault="00F51F2B" w:rsidP="00F51F2B"/>
    <w:p w:rsidR="00F51F2B" w:rsidRDefault="00F51F2B" w:rsidP="00F51F2B"/>
    <w:p w:rsidR="008A39DB" w:rsidRDefault="008A39DB"/>
    <w:sectPr w:rsidR="008A39DB" w:rsidSect="008A39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7C319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5CA20D1C"/>
    <w:multiLevelType w:val="multilevel"/>
    <w:tmpl w:val="26B428FC"/>
    <w:styleLink w:val="WW8Num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F2B"/>
    <w:rsid w:val="003A411A"/>
    <w:rsid w:val="008A39DB"/>
    <w:rsid w:val="00A0302F"/>
    <w:rsid w:val="00A46F54"/>
    <w:rsid w:val="00B55103"/>
    <w:rsid w:val="00BA1082"/>
    <w:rsid w:val="00F51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2670"/>
  <w15:docId w15:val="{7FFC194C-2C35-2D4D-A92C-E57F675D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F51F2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F51F2B"/>
    <w:pPr>
      <w:keepNext/>
      <w:spacing w:before="240" w:after="60"/>
      <w:outlineLvl w:val="0"/>
    </w:pPr>
    <w:rPr>
      <w:rFonts w:ascii="Arial" w:hAnsi="Arial" w:cs="Arial"/>
      <w:b/>
      <w:bCs/>
      <w:kern w:val="32"/>
      <w:sz w:val="32"/>
      <w:szCs w:val="32"/>
    </w:rPr>
  </w:style>
  <w:style w:type="paragraph" w:styleId="2">
    <w:name w:val="heading 2"/>
    <w:basedOn w:val="a0"/>
    <w:next w:val="a0"/>
    <w:link w:val="20"/>
    <w:uiPriority w:val="9"/>
    <w:semiHidden/>
    <w:unhideWhenUsed/>
    <w:qFormat/>
    <w:rsid w:val="00F51F2B"/>
    <w:pPr>
      <w:keepNext/>
      <w:jc w:val="center"/>
      <w:outlineLvl w:val="1"/>
    </w:pPr>
    <w:rPr>
      <w:sz w:val="28"/>
      <w:szCs w:val="28"/>
    </w:rPr>
  </w:style>
  <w:style w:type="paragraph" w:styleId="3">
    <w:name w:val="heading 3"/>
    <w:basedOn w:val="a0"/>
    <w:next w:val="a0"/>
    <w:link w:val="30"/>
    <w:semiHidden/>
    <w:unhideWhenUsed/>
    <w:qFormat/>
    <w:rsid w:val="00F51F2B"/>
    <w:pPr>
      <w:keepNext/>
      <w:spacing w:before="240" w:after="60"/>
      <w:outlineLvl w:val="2"/>
    </w:pPr>
    <w:rPr>
      <w:rFonts w:ascii="Cambria" w:hAnsi="Cambria"/>
      <w:b/>
      <w:bCs/>
      <w:sz w:val="26"/>
      <w:szCs w:val="26"/>
    </w:rPr>
  </w:style>
  <w:style w:type="paragraph" w:styleId="4">
    <w:name w:val="heading 4"/>
    <w:basedOn w:val="a0"/>
    <w:next w:val="a0"/>
    <w:link w:val="40"/>
    <w:semiHidden/>
    <w:unhideWhenUsed/>
    <w:qFormat/>
    <w:rsid w:val="00F51F2B"/>
    <w:pPr>
      <w:keepNext/>
      <w:spacing w:before="240" w:after="60"/>
      <w:outlineLvl w:val="3"/>
    </w:pPr>
    <w:rPr>
      <w:rFonts w:ascii="Calibri" w:hAnsi="Calibri"/>
      <w:b/>
      <w:bCs/>
      <w:sz w:val="28"/>
      <w:szCs w:val="28"/>
    </w:rPr>
  </w:style>
  <w:style w:type="paragraph" w:styleId="8">
    <w:name w:val="heading 8"/>
    <w:basedOn w:val="a0"/>
    <w:next w:val="a0"/>
    <w:link w:val="80"/>
    <w:uiPriority w:val="99"/>
    <w:semiHidden/>
    <w:unhideWhenUsed/>
    <w:qFormat/>
    <w:rsid w:val="00F51F2B"/>
    <w:pPr>
      <w:spacing w:before="240" w:after="60"/>
      <w:outlineLvl w:val="7"/>
    </w:pPr>
    <w:rPr>
      <w:rFonts w:ascii="Calibri" w:hAnsi="Calibri"/>
      <w:i/>
      <w:iCs/>
    </w:rPr>
  </w:style>
  <w:style w:type="paragraph" w:styleId="9">
    <w:name w:val="heading 9"/>
    <w:basedOn w:val="a0"/>
    <w:next w:val="a0"/>
    <w:link w:val="90"/>
    <w:uiPriority w:val="99"/>
    <w:semiHidden/>
    <w:unhideWhenUsed/>
    <w:qFormat/>
    <w:rsid w:val="00F51F2B"/>
    <w:p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1F2B"/>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
    <w:semiHidden/>
    <w:rsid w:val="00F51F2B"/>
    <w:rPr>
      <w:rFonts w:ascii="Times New Roman" w:eastAsia="Times New Roman" w:hAnsi="Times New Roman" w:cs="Times New Roman"/>
      <w:sz w:val="28"/>
      <w:szCs w:val="28"/>
      <w:lang w:eastAsia="ru-RU"/>
    </w:rPr>
  </w:style>
  <w:style w:type="character" w:customStyle="1" w:styleId="30">
    <w:name w:val="Заголовок 3 Знак"/>
    <w:basedOn w:val="a1"/>
    <w:link w:val="3"/>
    <w:semiHidden/>
    <w:rsid w:val="00F51F2B"/>
    <w:rPr>
      <w:rFonts w:ascii="Cambria" w:eastAsia="Times New Roman" w:hAnsi="Cambria" w:cs="Times New Roman"/>
      <w:b/>
      <w:bCs/>
      <w:sz w:val="26"/>
      <w:szCs w:val="26"/>
      <w:lang w:eastAsia="ru-RU"/>
    </w:rPr>
  </w:style>
  <w:style w:type="character" w:customStyle="1" w:styleId="40">
    <w:name w:val="Заголовок 4 Знак"/>
    <w:basedOn w:val="a1"/>
    <w:link w:val="4"/>
    <w:semiHidden/>
    <w:rsid w:val="00F51F2B"/>
    <w:rPr>
      <w:rFonts w:ascii="Calibri" w:eastAsia="Times New Roman" w:hAnsi="Calibri" w:cs="Times New Roman"/>
      <w:b/>
      <w:bCs/>
      <w:sz w:val="28"/>
      <w:szCs w:val="28"/>
      <w:lang w:eastAsia="ru-RU"/>
    </w:rPr>
  </w:style>
  <w:style w:type="character" w:customStyle="1" w:styleId="80">
    <w:name w:val="Заголовок 8 Знак"/>
    <w:basedOn w:val="a1"/>
    <w:link w:val="8"/>
    <w:uiPriority w:val="99"/>
    <w:semiHidden/>
    <w:rsid w:val="00F51F2B"/>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semiHidden/>
    <w:rsid w:val="00F51F2B"/>
    <w:rPr>
      <w:rFonts w:ascii="Cambria" w:eastAsia="Times New Roman" w:hAnsi="Cambria" w:cs="Times New Roman"/>
      <w:lang w:eastAsia="ru-RU"/>
    </w:rPr>
  </w:style>
  <w:style w:type="character" w:styleId="a4">
    <w:name w:val="Hyperlink"/>
    <w:basedOn w:val="a1"/>
    <w:semiHidden/>
    <w:unhideWhenUsed/>
    <w:rsid w:val="00F51F2B"/>
    <w:rPr>
      <w:color w:val="0000FF"/>
      <w:u w:val="single"/>
    </w:rPr>
  </w:style>
  <w:style w:type="character" w:styleId="a5">
    <w:name w:val="FollowedHyperlink"/>
    <w:basedOn w:val="a1"/>
    <w:semiHidden/>
    <w:unhideWhenUsed/>
    <w:rsid w:val="00F51F2B"/>
    <w:rPr>
      <w:color w:val="800080"/>
      <w:u w:val="single"/>
    </w:rPr>
  </w:style>
  <w:style w:type="paragraph" w:styleId="a6">
    <w:name w:val="Normal (Web)"/>
    <w:basedOn w:val="a0"/>
    <w:uiPriority w:val="99"/>
    <w:semiHidden/>
    <w:unhideWhenUsed/>
    <w:rsid w:val="00F51F2B"/>
    <w:pPr>
      <w:spacing w:before="100" w:beforeAutospacing="1" w:after="115" w:line="276" w:lineRule="auto"/>
    </w:pPr>
    <w:rPr>
      <w:color w:val="000000"/>
    </w:rPr>
  </w:style>
  <w:style w:type="paragraph" w:styleId="a7">
    <w:name w:val="footnote text"/>
    <w:basedOn w:val="a0"/>
    <w:link w:val="a8"/>
    <w:uiPriority w:val="99"/>
    <w:semiHidden/>
    <w:unhideWhenUsed/>
    <w:rsid w:val="00F51F2B"/>
    <w:rPr>
      <w:sz w:val="20"/>
      <w:szCs w:val="20"/>
    </w:rPr>
  </w:style>
  <w:style w:type="character" w:customStyle="1" w:styleId="a8">
    <w:name w:val="Текст сноски Знак"/>
    <w:basedOn w:val="a1"/>
    <w:link w:val="a7"/>
    <w:uiPriority w:val="99"/>
    <w:semiHidden/>
    <w:rsid w:val="00F51F2B"/>
    <w:rPr>
      <w:rFonts w:ascii="Times New Roman" w:eastAsia="Times New Roman" w:hAnsi="Times New Roman" w:cs="Times New Roman"/>
      <w:sz w:val="20"/>
      <w:szCs w:val="20"/>
      <w:lang w:eastAsia="ru-RU"/>
    </w:rPr>
  </w:style>
  <w:style w:type="paragraph" w:styleId="a9">
    <w:name w:val="header"/>
    <w:basedOn w:val="a0"/>
    <w:link w:val="aa"/>
    <w:uiPriority w:val="99"/>
    <w:semiHidden/>
    <w:unhideWhenUsed/>
    <w:rsid w:val="00F51F2B"/>
    <w:pPr>
      <w:tabs>
        <w:tab w:val="center" w:pos="4677"/>
        <w:tab w:val="right" w:pos="9355"/>
      </w:tabs>
    </w:pPr>
  </w:style>
  <w:style w:type="character" w:customStyle="1" w:styleId="aa">
    <w:name w:val="Верхний колонтитул Знак"/>
    <w:basedOn w:val="a1"/>
    <w:link w:val="a9"/>
    <w:uiPriority w:val="99"/>
    <w:semiHidden/>
    <w:rsid w:val="00F51F2B"/>
    <w:rPr>
      <w:rFonts w:ascii="Times New Roman" w:eastAsia="Times New Roman" w:hAnsi="Times New Roman" w:cs="Times New Roman"/>
      <w:sz w:val="24"/>
      <w:szCs w:val="24"/>
      <w:lang w:eastAsia="ru-RU"/>
    </w:rPr>
  </w:style>
  <w:style w:type="paragraph" w:styleId="ab">
    <w:name w:val="footer"/>
    <w:basedOn w:val="a0"/>
    <w:link w:val="ac"/>
    <w:uiPriority w:val="99"/>
    <w:semiHidden/>
    <w:unhideWhenUsed/>
    <w:rsid w:val="00F51F2B"/>
    <w:pPr>
      <w:tabs>
        <w:tab w:val="center" w:pos="4677"/>
        <w:tab w:val="right" w:pos="9355"/>
      </w:tabs>
    </w:pPr>
  </w:style>
  <w:style w:type="character" w:customStyle="1" w:styleId="ac">
    <w:name w:val="Нижний колонтитул Знак"/>
    <w:basedOn w:val="a1"/>
    <w:link w:val="ab"/>
    <w:uiPriority w:val="99"/>
    <w:semiHidden/>
    <w:rsid w:val="00F51F2B"/>
    <w:rPr>
      <w:rFonts w:ascii="Times New Roman" w:eastAsia="Times New Roman" w:hAnsi="Times New Roman" w:cs="Times New Roman"/>
      <w:sz w:val="24"/>
      <w:szCs w:val="24"/>
      <w:lang w:eastAsia="ru-RU"/>
    </w:rPr>
  </w:style>
  <w:style w:type="paragraph" w:styleId="a">
    <w:name w:val="List Bullet"/>
    <w:basedOn w:val="a0"/>
    <w:uiPriority w:val="99"/>
    <w:semiHidden/>
    <w:unhideWhenUsed/>
    <w:rsid w:val="00F51F2B"/>
    <w:pPr>
      <w:numPr>
        <w:numId w:val="1"/>
      </w:numPr>
      <w:contextualSpacing/>
    </w:pPr>
  </w:style>
  <w:style w:type="paragraph" w:styleId="ad">
    <w:name w:val="Body Text"/>
    <w:basedOn w:val="a0"/>
    <w:link w:val="ae"/>
    <w:uiPriority w:val="99"/>
    <w:semiHidden/>
    <w:unhideWhenUsed/>
    <w:rsid w:val="00F51F2B"/>
    <w:rPr>
      <w:sz w:val="28"/>
    </w:rPr>
  </w:style>
  <w:style w:type="character" w:customStyle="1" w:styleId="ae">
    <w:name w:val="Основной текст Знак"/>
    <w:basedOn w:val="a1"/>
    <w:link w:val="ad"/>
    <w:uiPriority w:val="99"/>
    <w:semiHidden/>
    <w:rsid w:val="00F51F2B"/>
    <w:rPr>
      <w:rFonts w:ascii="Times New Roman" w:eastAsia="Times New Roman" w:hAnsi="Times New Roman" w:cs="Times New Roman"/>
      <w:sz w:val="28"/>
      <w:szCs w:val="24"/>
      <w:lang w:eastAsia="ru-RU"/>
    </w:rPr>
  </w:style>
  <w:style w:type="paragraph" w:styleId="af">
    <w:name w:val="Body Text Indent"/>
    <w:basedOn w:val="a0"/>
    <w:link w:val="af0"/>
    <w:uiPriority w:val="99"/>
    <w:semiHidden/>
    <w:unhideWhenUsed/>
    <w:rsid w:val="00F51F2B"/>
    <w:pPr>
      <w:spacing w:after="120"/>
      <w:ind w:left="283"/>
    </w:pPr>
  </w:style>
  <w:style w:type="character" w:customStyle="1" w:styleId="af0">
    <w:name w:val="Основной текст с отступом Знак"/>
    <w:basedOn w:val="a1"/>
    <w:link w:val="af"/>
    <w:uiPriority w:val="99"/>
    <w:semiHidden/>
    <w:rsid w:val="00F51F2B"/>
    <w:rPr>
      <w:rFonts w:ascii="Times New Roman" w:eastAsia="Times New Roman" w:hAnsi="Times New Roman" w:cs="Times New Roman"/>
      <w:sz w:val="24"/>
      <w:szCs w:val="24"/>
      <w:lang w:eastAsia="ru-RU"/>
    </w:rPr>
  </w:style>
  <w:style w:type="paragraph" w:styleId="21">
    <w:name w:val="Body Text Indent 2"/>
    <w:basedOn w:val="a0"/>
    <w:link w:val="22"/>
    <w:uiPriority w:val="99"/>
    <w:semiHidden/>
    <w:unhideWhenUsed/>
    <w:rsid w:val="00F51F2B"/>
    <w:pPr>
      <w:spacing w:after="120" w:line="480" w:lineRule="auto"/>
      <w:ind w:left="283"/>
    </w:pPr>
  </w:style>
  <w:style w:type="character" w:customStyle="1" w:styleId="22">
    <w:name w:val="Основной текст с отступом 2 Знак"/>
    <w:basedOn w:val="a1"/>
    <w:link w:val="21"/>
    <w:uiPriority w:val="99"/>
    <w:semiHidden/>
    <w:rsid w:val="00F51F2B"/>
    <w:rPr>
      <w:rFonts w:ascii="Times New Roman" w:eastAsia="Times New Roman" w:hAnsi="Times New Roman" w:cs="Times New Roman"/>
      <w:sz w:val="24"/>
      <w:szCs w:val="24"/>
      <w:lang w:eastAsia="ru-RU"/>
    </w:rPr>
  </w:style>
  <w:style w:type="paragraph" w:styleId="31">
    <w:name w:val="Body Text Indent 3"/>
    <w:basedOn w:val="a0"/>
    <w:link w:val="32"/>
    <w:uiPriority w:val="99"/>
    <w:semiHidden/>
    <w:unhideWhenUsed/>
    <w:rsid w:val="00F51F2B"/>
    <w:pPr>
      <w:spacing w:after="120"/>
      <w:ind w:left="283"/>
    </w:pPr>
    <w:rPr>
      <w:sz w:val="16"/>
      <w:szCs w:val="16"/>
    </w:rPr>
  </w:style>
  <w:style w:type="character" w:customStyle="1" w:styleId="32">
    <w:name w:val="Основной текст с отступом 3 Знак"/>
    <w:basedOn w:val="a1"/>
    <w:link w:val="31"/>
    <w:uiPriority w:val="99"/>
    <w:semiHidden/>
    <w:rsid w:val="00F51F2B"/>
    <w:rPr>
      <w:rFonts w:ascii="Times New Roman" w:eastAsia="Times New Roman" w:hAnsi="Times New Roman" w:cs="Times New Roman"/>
      <w:sz w:val="16"/>
      <w:szCs w:val="16"/>
      <w:lang w:eastAsia="ru-RU"/>
    </w:rPr>
  </w:style>
  <w:style w:type="paragraph" w:styleId="af1">
    <w:name w:val="Balloon Text"/>
    <w:basedOn w:val="a0"/>
    <w:link w:val="af2"/>
    <w:uiPriority w:val="99"/>
    <w:semiHidden/>
    <w:unhideWhenUsed/>
    <w:rsid w:val="00F51F2B"/>
    <w:rPr>
      <w:rFonts w:ascii="Tahoma" w:hAnsi="Tahoma" w:cs="Tahoma"/>
      <w:sz w:val="16"/>
      <w:szCs w:val="16"/>
    </w:rPr>
  </w:style>
  <w:style w:type="character" w:customStyle="1" w:styleId="af2">
    <w:name w:val="Текст выноски Знак"/>
    <w:basedOn w:val="a1"/>
    <w:link w:val="af1"/>
    <w:uiPriority w:val="99"/>
    <w:semiHidden/>
    <w:rsid w:val="00F51F2B"/>
    <w:rPr>
      <w:rFonts w:ascii="Tahoma" w:eastAsia="Times New Roman" w:hAnsi="Tahoma" w:cs="Tahoma"/>
      <w:sz w:val="16"/>
      <w:szCs w:val="16"/>
      <w:lang w:eastAsia="ru-RU"/>
    </w:rPr>
  </w:style>
  <w:style w:type="paragraph" w:styleId="af3">
    <w:name w:val="No Spacing"/>
    <w:uiPriority w:val="99"/>
    <w:qFormat/>
    <w:rsid w:val="00F51F2B"/>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0"/>
    <w:uiPriority w:val="34"/>
    <w:qFormat/>
    <w:rsid w:val="00F51F2B"/>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F51F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адресат"/>
    <w:basedOn w:val="a0"/>
    <w:next w:val="a0"/>
    <w:uiPriority w:val="99"/>
    <w:rsid w:val="00F51F2B"/>
    <w:pPr>
      <w:autoSpaceDE w:val="0"/>
      <w:autoSpaceDN w:val="0"/>
      <w:jc w:val="center"/>
    </w:pPr>
    <w:rPr>
      <w:sz w:val="30"/>
      <w:szCs w:val="30"/>
    </w:rPr>
  </w:style>
  <w:style w:type="paragraph" w:customStyle="1" w:styleId="ConsPlusNormal">
    <w:name w:val="ConsPlusNormal"/>
    <w:uiPriority w:val="99"/>
    <w:rsid w:val="00F51F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F51F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51F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0"/>
    <w:uiPriority w:val="99"/>
    <w:rsid w:val="00F51F2B"/>
    <w:pPr>
      <w:spacing w:before="100" w:beforeAutospacing="1" w:after="115" w:line="276" w:lineRule="auto"/>
    </w:pPr>
    <w:rPr>
      <w:rFonts w:ascii="Calibri" w:hAnsi="Calibri"/>
      <w:color w:val="000000"/>
      <w:sz w:val="22"/>
      <w:szCs w:val="22"/>
    </w:rPr>
  </w:style>
  <w:style w:type="paragraph" w:customStyle="1" w:styleId="ConsNonformat">
    <w:name w:val="ConsNonformat"/>
    <w:uiPriority w:val="99"/>
    <w:rsid w:val="00F51F2B"/>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6">
    <w:name w:val="Нормальный (таблица)"/>
    <w:basedOn w:val="a0"/>
    <w:next w:val="a0"/>
    <w:uiPriority w:val="99"/>
    <w:rsid w:val="00F51F2B"/>
    <w:pPr>
      <w:widowControl w:val="0"/>
      <w:autoSpaceDE w:val="0"/>
      <w:autoSpaceDN w:val="0"/>
      <w:adjustRightInd w:val="0"/>
      <w:jc w:val="both"/>
    </w:pPr>
    <w:rPr>
      <w:rFonts w:ascii="Arial" w:hAnsi="Arial" w:cs="Arial"/>
    </w:rPr>
  </w:style>
  <w:style w:type="paragraph" w:customStyle="1" w:styleId="af7">
    <w:name w:val="Прижатый влево"/>
    <w:basedOn w:val="a0"/>
    <w:next w:val="a0"/>
    <w:uiPriority w:val="99"/>
    <w:rsid w:val="00F51F2B"/>
    <w:pPr>
      <w:widowControl w:val="0"/>
      <w:autoSpaceDE w:val="0"/>
      <w:autoSpaceDN w:val="0"/>
      <w:adjustRightInd w:val="0"/>
    </w:pPr>
    <w:rPr>
      <w:rFonts w:ascii="Arial" w:hAnsi="Arial" w:cs="Arial"/>
    </w:rPr>
  </w:style>
  <w:style w:type="paragraph" w:customStyle="1" w:styleId="11">
    <w:name w:val="Без интервала1"/>
    <w:uiPriority w:val="99"/>
    <w:rsid w:val="00F51F2B"/>
    <w:pPr>
      <w:spacing w:after="0" w:line="240" w:lineRule="auto"/>
    </w:pPr>
    <w:rPr>
      <w:rFonts w:ascii="Calibri" w:eastAsia="Calibri" w:hAnsi="Calibri" w:cs="Times New Roman"/>
      <w:lang w:eastAsia="ru-RU"/>
    </w:rPr>
  </w:style>
  <w:style w:type="paragraph" w:customStyle="1" w:styleId="af8">
    <w:name w:val="Обычный текст"/>
    <w:basedOn w:val="a0"/>
    <w:uiPriority w:val="99"/>
    <w:rsid w:val="00F51F2B"/>
    <w:pPr>
      <w:suppressAutoHyphens/>
      <w:ind w:firstLine="567"/>
      <w:jc w:val="both"/>
    </w:pPr>
    <w:rPr>
      <w:sz w:val="28"/>
      <w:lang w:eastAsia="ar-SA"/>
    </w:rPr>
  </w:style>
  <w:style w:type="paragraph" w:customStyle="1" w:styleId="Standard">
    <w:name w:val="Standard"/>
    <w:uiPriority w:val="99"/>
    <w:rsid w:val="00F51F2B"/>
    <w:pPr>
      <w:suppressAutoHyphens/>
      <w:autoSpaceDN w:val="0"/>
      <w:spacing w:after="0" w:line="240" w:lineRule="auto"/>
    </w:pPr>
    <w:rPr>
      <w:rFonts w:ascii="Times New Roman" w:eastAsia="Times New Roman" w:hAnsi="Times New Roman" w:cs="Times New Roman"/>
      <w:kern w:val="3"/>
      <w:sz w:val="28"/>
      <w:szCs w:val="20"/>
      <w:lang w:eastAsia="zh-CN"/>
    </w:rPr>
  </w:style>
  <w:style w:type="paragraph" w:customStyle="1" w:styleId="FR1">
    <w:name w:val="FR1"/>
    <w:uiPriority w:val="99"/>
    <w:rsid w:val="00F51F2B"/>
    <w:pPr>
      <w:widowControl w:val="0"/>
      <w:autoSpaceDE w:val="0"/>
      <w:autoSpaceDN w:val="0"/>
      <w:adjustRightInd w:val="0"/>
      <w:spacing w:before="320" w:after="0" w:line="300" w:lineRule="auto"/>
      <w:ind w:left="600" w:right="600"/>
      <w:jc w:val="center"/>
    </w:pPr>
    <w:rPr>
      <w:rFonts w:ascii="Times New Roman" w:eastAsia="Times New Roman" w:hAnsi="Times New Roman" w:cs="Times New Roman"/>
      <w:b/>
      <w:bCs/>
      <w:sz w:val="28"/>
      <w:szCs w:val="28"/>
      <w:lang w:eastAsia="ru-RU"/>
    </w:rPr>
  </w:style>
  <w:style w:type="paragraph" w:customStyle="1" w:styleId="23">
    <w:name w:val="Без интервала2"/>
    <w:uiPriority w:val="99"/>
    <w:rsid w:val="00F51F2B"/>
    <w:pPr>
      <w:spacing w:after="0" w:line="240" w:lineRule="auto"/>
    </w:pPr>
    <w:rPr>
      <w:rFonts w:ascii="Calibri" w:eastAsia="Times New Roman" w:hAnsi="Calibri" w:cs="Times New Roman"/>
      <w:lang w:eastAsia="ru-RU"/>
    </w:rPr>
  </w:style>
  <w:style w:type="paragraph" w:customStyle="1" w:styleId="text">
    <w:name w:val="text"/>
    <w:basedOn w:val="a0"/>
    <w:uiPriority w:val="99"/>
    <w:rsid w:val="00F51F2B"/>
    <w:pPr>
      <w:ind w:firstLine="567"/>
      <w:jc w:val="both"/>
    </w:pPr>
    <w:rPr>
      <w:rFonts w:ascii="Arial" w:hAnsi="Arial" w:cs="Arial"/>
    </w:rPr>
  </w:style>
  <w:style w:type="paragraph" w:customStyle="1" w:styleId="article">
    <w:name w:val="article"/>
    <w:basedOn w:val="a0"/>
    <w:uiPriority w:val="99"/>
    <w:rsid w:val="00F51F2B"/>
    <w:pPr>
      <w:ind w:firstLine="567"/>
      <w:jc w:val="both"/>
    </w:pPr>
    <w:rPr>
      <w:rFonts w:ascii="Arial" w:hAnsi="Arial" w:cs="Arial"/>
      <w:sz w:val="26"/>
      <w:szCs w:val="26"/>
    </w:rPr>
  </w:style>
  <w:style w:type="paragraph" w:customStyle="1" w:styleId="12">
    <w:name w:val="Знак1 Знак Знак"/>
    <w:basedOn w:val="a0"/>
    <w:uiPriority w:val="99"/>
    <w:rsid w:val="00F51F2B"/>
    <w:pPr>
      <w:spacing w:before="100" w:beforeAutospacing="1" w:after="100" w:afterAutospacing="1"/>
    </w:pPr>
    <w:rPr>
      <w:rFonts w:ascii="Tahoma" w:hAnsi="Tahoma" w:cs="Tahoma"/>
      <w:sz w:val="20"/>
      <w:szCs w:val="20"/>
      <w:lang w:val="en-US" w:eastAsia="en-US"/>
    </w:rPr>
  </w:style>
  <w:style w:type="paragraph" w:customStyle="1" w:styleId="Style6">
    <w:name w:val="Style6"/>
    <w:basedOn w:val="a0"/>
    <w:uiPriority w:val="99"/>
    <w:rsid w:val="00F51F2B"/>
    <w:pPr>
      <w:widowControl w:val="0"/>
      <w:autoSpaceDE w:val="0"/>
      <w:autoSpaceDN w:val="0"/>
      <w:adjustRightInd w:val="0"/>
      <w:spacing w:line="259" w:lineRule="exact"/>
      <w:ind w:firstLine="648"/>
      <w:jc w:val="both"/>
    </w:pPr>
    <w:rPr>
      <w:rFonts w:ascii="Cambria" w:eastAsia="Calibri" w:hAnsi="Cambria"/>
    </w:rPr>
  </w:style>
  <w:style w:type="paragraph" w:customStyle="1" w:styleId="Style7">
    <w:name w:val="Style7"/>
    <w:basedOn w:val="a0"/>
    <w:uiPriority w:val="99"/>
    <w:rsid w:val="00F51F2B"/>
    <w:pPr>
      <w:widowControl w:val="0"/>
      <w:autoSpaceDE w:val="0"/>
      <w:autoSpaceDN w:val="0"/>
      <w:adjustRightInd w:val="0"/>
      <w:spacing w:line="274" w:lineRule="exact"/>
      <w:ind w:firstLine="749"/>
      <w:jc w:val="both"/>
    </w:pPr>
    <w:rPr>
      <w:rFonts w:ascii="Cambria" w:eastAsia="Calibri" w:hAnsi="Cambria"/>
    </w:rPr>
  </w:style>
  <w:style w:type="paragraph" w:customStyle="1" w:styleId="Style8">
    <w:name w:val="Style8"/>
    <w:basedOn w:val="a0"/>
    <w:uiPriority w:val="99"/>
    <w:rsid w:val="00F51F2B"/>
    <w:pPr>
      <w:widowControl w:val="0"/>
      <w:autoSpaceDE w:val="0"/>
      <w:autoSpaceDN w:val="0"/>
      <w:adjustRightInd w:val="0"/>
      <w:spacing w:line="277" w:lineRule="exact"/>
      <w:ind w:firstLine="835"/>
      <w:jc w:val="both"/>
    </w:pPr>
    <w:rPr>
      <w:rFonts w:ascii="Cambria" w:eastAsia="Calibri" w:hAnsi="Cambria"/>
    </w:rPr>
  </w:style>
  <w:style w:type="character" w:styleId="af9">
    <w:name w:val="footnote reference"/>
    <w:basedOn w:val="a1"/>
    <w:semiHidden/>
    <w:unhideWhenUsed/>
    <w:rsid w:val="00F51F2B"/>
    <w:rPr>
      <w:vertAlign w:val="superscript"/>
    </w:rPr>
  </w:style>
  <w:style w:type="character" w:customStyle="1" w:styleId="afa">
    <w:name w:val="Цветовое выделение"/>
    <w:uiPriority w:val="99"/>
    <w:rsid w:val="00F51F2B"/>
    <w:rPr>
      <w:b/>
      <w:bCs/>
      <w:color w:val="26282F"/>
      <w:sz w:val="26"/>
      <w:szCs w:val="26"/>
    </w:rPr>
  </w:style>
  <w:style w:type="character" w:customStyle="1" w:styleId="afb">
    <w:name w:val="Гипертекстовая ссылка"/>
    <w:uiPriority w:val="99"/>
    <w:rsid w:val="00F51F2B"/>
    <w:rPr>
      <w:b/>
      <w:bCs/>
      <w:color w:val="106BBE"/>
      <w:sz w:val="26"/>
      <w:szCs w:val="26"/>
    </w:rPr>
  </w:style>
  <w:style w:type="character" w:customStyle="1" w:styleId="apple-converted-space">
    <w:name w:val="apple-converted-space"/>
    <w:basedOn w:val="a1"/>
    <w:rsid w:val="00F51F2B"/>
  </w:style>
  <w:style w:type="character" w:customStyle="1" w:styleId="13">
    <w:name w:val="Знак Знак1"/>
    <w:basedOn w:val="a1"/>
    <w:rsid w:val="00F51F2B"/>
    <w:rPr>
      <w:b/>
      <w:bCs/>
      <w:sz w:val="24"/>
      <w:szCs w:val="24"/>
      <w:lang w:val="ru-RU" w:eastAsia="ru-RU" w:bidi="ar-SA"/>
    </w:rPr>
  </w:style>
  <w:style w:type="character" w:customStyle="1" w:styleId="afc">
    <w:name w:val="Знак Знак"/>
    <w:basedOn w:val="a1"/>
    <w:rsid w:val="00F51F2B"/>
    <w:rPr>
      <w:sz w:val="28"/>
      <w:szCs w:val="28"/>
      <w:lang w:val="ru-RU" w:eastAsia="ru-RU" w:bidi="ar-SA"/>
    </w:rPr>
  </w:style>
  <w:style w:type="character" w:customStyle="1" w:styleId="FontStyle14">
    <w:name w:val="Font Style14"/>
    <w:basedOn w:val="a1"/>
    <w:rsid w:val="00F51F2B"/>
    <w:rPr>
      <w:rFonts w:ascii="Cambria" w:hAnsi="Cambria" w:cs="Cambria" w:hint="default"/>
      <w:sz w:val="20"/>
      <w:szCs w:val="20"/>
    </w:rPr>
  </w:style>
  <w:style w:type="character" w:customStyle="1" w:styleId="FontStyle18">
    <w:name w:val="Font Style18"/>
    <w:basedOn w:val="a1"/>
    <w:rsid w:val="00F51F2B"/>
    <w:rPr>
      <w:rFonts w:ascii="Cambria" w:hAnsi="Cambria" w:cs="Cambria" w:hint="default"/>
      <w:b/>
      <w:bCs/>
      <w:sz w:val="18"/>
      <w:szCs w:val="18"/>
    </w:rPr>
  </w:style>
  <w:style w:type="table" w:styleId="afd">
    <w:name w:val="Table Grid"/>
    <w:basedOn w:val="a2"/>
    <w:rsid w:val="00F51F2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2">
    <w:name w:val="WW8Num2"/>
    <w:rsid w:val="00F51F2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50070">
      <w:bodyDiv w:val="1"/>
      <w:marLeft w:val="0"/>
      <w:marRight w:val="0"/>
      <w:marTop w:val="0"/>
      <w:marBottom w:val="0"/>
      <w:divBdr>
        <w:top w:val="none" w:sz="0" w:space="0" w:color="auto"/>
        <w:left w:val="none" w:sz="0" w:space="0" w:color="auto"/>
        <w:bottom w:val="none" w:sz="0" w:space="0" w:color="auto"/>
        <w:right w:val="none" w:sz="0" w:space="0" w:color="auto"/>
      </w:divBdr>
    </w:div>
    <w:div w:id="12499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6271</Words>
  <Characters>35746</Characters>
  <Application>Microsoft Office Word</Application>
  <DocSecurity>0</DocSecurity>
  <Lines>297</Lines>
  <Paragraphs>83</Paragraphs>
  <ScaleCrop>false</ScaleCrop>
  <Company>Microsoft</Company>
  <LinksUpToDate>false</LinksUpToDate>
  <CharactersWithSpaces>41934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Microsoft Office User</cp:lastModifiedBy>
  <cp:revision>2</cp:revision>
  <cp:lastPrinted>2017-11-10T06:15:00Z</cp:lastPrinted>
  <dcterms:created xsi:type="dcterms:W3CDTF">2018-08-15T13:40:00Z</dcterms:created>
  <dcterms:modified xsi:type="dcterms:W3CDTF">2018-08-15T13:40:00Z</dcterms:modified>
</cp:coreProperties>
</file>