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2" w:rsidRPr="00654497" w:rsidRDefault="003C4A62" w:rsidP="003C4A62">
      <w:pPr>
        <w:pStyle w:val="ConsPlusNormal"/>
        <w:spacing w:line="240" w:lineRule="exact"/>
        <w:jc w:val="right"/>
        <w:outlineLvl w:val="0"/>
        <w:rPr>
          <w:sz w:val="28"/>
        </w:rPr>
      </w:pPr>
      <w:r w:rsidRPr="00654497">
        <w:rPr>
          <w:sz w:val="28"/>
        </w:rPr>
        <w:t>ПРИЛОЖЕНИЕ</w:t>
      </w:r>
    </w:p>
    <w:p w:rsidR="003C4A62" w:rsidRPr="00654497" w:rsidRDefault="003C4A62" w:rsidP="003C4A62">
      <w:pPr>
        <w:pStyle w:val="ConsPlusNormal"/>
        <w:spacing w:line="240" w:lineRule="exact"/>
        <w:jc w:val="right"/>
        <w:rPr>
          <w:sz w:val="28"/>
        </w:rPr>
      </w:pPr>
      <w:r w:rsidRPr="00654497">
        <w:rPr>
          <w:sz w:val="28"/>
        </w:rPr>
        <w:t xml:space="preserve">к постановлению Администрации </w:t>
      </w:r>
    </w:p>
    <w:p w:rsidR="003C4A62" w:rsidRPr="00654497" w:rsidRDefault="003C4A62" w:rsidP="003C4A62">
      <w:pPr>
        <w:pStyle w:val="ConsPlusNormal"/>
        <w:spacing w:line="240" w:lineRule="exact"/>
        <w:jc w:val="right"/>
        <w:rPr>
          <w:sz w:val="28"/>
        </w:rPr>
      </w:pPr>
      <w:r w:rsidRPr="00654497">
        <w:rPr>
          <w:sz w:val="28"/>
        </w:rPr>
        <w:t xml:space="preserve">Еланского муниципального района </w:t>
      </w:r>
    </w:p>
    <w:p w:rsidR="003C4A62" w:rsidRPr="00654497" w:rsidRDefault="003C4A62" w:rsidP="003C4A62">
      <w:pPr>
        <w:pStyle w:val="ConsPlusNormal"/>
        <w:spacing w:line="240" w:lineRule="exact"/>
        <w:jc w:val="right"/>
        <w:rPr>
          <w:sz w:val="28"/>
        </w:rPr>
      </w:pPr>
      <w:r w:rsidRPr="00654497">
        <w:rPr>
          <w:sz w:val="28"/>
        </w:rPr>
        <w:t>Волгоградской области</w:t>
      </w:r>
    </w:p>
    <w:p w:rsidR="003C4A62" w:rsidRPr="00654497" w:rsidRDefault="003C4A62" w:rsidP="003C4A62">
      <w:pPr>
        <w:pStyle w:val="ConsPlusNormal"/>
        <w:spacing w:line="240" w:lineRule="exact"/>
        <w:jc w:val="right"/>
        <w:rPr>
          <w:sz w:val="28"/>
        </w:rPr>
      </w:pPr>
      <w:r w:rsidRPr="00654497">
        <w:rPr>
          <w:sz w:val="28"/>
        </w:rPr>
        <w:t xml:space="preserve">от 09 февраля 2021 г. N 76  </w:t>
      </w:r>
    </w:p>
    <w:p w:rsidR="003C4A62" w:rsidRPr="00D867AF" w:rsidRDefault="003C4A62" w:rsidP="003C4A62">
      <w:pPr>
        <w:pStyle w:val="ConsPlusNormal"/>
        <w:jc w:val="both"/>
      </w:pPr>
    </w:p>
    <w:p w:rsidR="003C4A62" w:rsidRPr="00D867AF" w:rsidRDefault="003C4A62" w:rsidP="003C4A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867A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наличии цифровых финансовых </w:t>
      </w:r>
      <w:r w:rsidRPr="00D867AF">
        <w:rPr>
          <w:rFonts w:ascii="Times New Roman" w:hAnsi="Times New Roman" w:cs="Times New Roman"/>
          <w:sz w:val="24"/>
          <w:szCs w:val="24"/>
        </w:rPr>
        <w:t xml:space="preserve">активов, </w:t>
      </w:r>
      <w:r>
        <w:rPr>
          <w:rFonts w:ascii="Times New Roman" w:hAnsi="Times New Roman" w:cs="Times New Roman"/>
          <w:sz w:val="24"/>
          <w:szCs w:val="24"/>
        </w:rPr>
        <w:t xml:space="preserve">цифровых прав, </w:t>
      </w:r>
      <w:r w:rsidRPr="00D867AF">
        <w:rPr>
          <w:rFonts w:ascii="Times New Roman" w:hAnsi="Times New Roman" w:cs="Times New Roman"/>
          <w:sz w:val="24"/>
          <w:szCs w:val="24"/>
        </w:rPr>
        <w:t>включающих одновременно  цифровые финансовые активы и иные цифровые права, утилитарных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AF">
        <w:rPr>
          <w:rFonts w:ascii="Times New Roman" w:hAnsi="Times New Roman" w:cs="Times New Roman"/>
          <w:sz w:val="24"/>
          <w:szCs w:val="24"/>
        </w:rPr>
        <w:t>цифровых прав, цифровой валюты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A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AF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наличии у </w:t>
      </w:r>
      <w:r w:rsidRPr="00D867A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ня, моей супруги (моего </w:t>
      </w:r>
      <w:r w:rsidRPr="00D867AF">
        <w:rPr>
          <w:rFonts w:ascii="Times New Roman" w:hAnsi="Times New Roman" w:cs="Times New Roman"/>
          <w:sz w:val="24"/>
          <w:szCs w:val="24"/>
        </w:rPr>
        <w:t>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AF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 следующего имущества: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AF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AF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622"/>
        <w:gridCol w:w="1417"/>
        <w:gridCol w:w="3113"/>
        <w:gridCol w:w="289"/>
      </w:tblGrid>
      <w:tr w:rsidR="003C4A62" w:rsidRPr="00CF68A1" w:rsidTr="00ED3169">
        <w:tc>
          <w:tcPr>
            <w:tcW w:w="624" w:type="dxa"/>
            <w:tcBorders>
              <w:lef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N п/п</w:t>
            </w:r>
          </w:p>
        </w:tc>
        <w:tc>
          <w:tcPr>
            <w:tcW w:w="2778" w:type="dxa"/>
          </w:tcPr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финансового актива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или цифрового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622" w:type="dxa"/>
          </w:tcPr>
          <w:p w:rsidR="003C4A62" w:rsidRPr="00D867AF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D867AF">
              <w:rPr>
                <w:szCs w:val="24"/>
              </w:rPr>
              <w:t>Дата приобретения</w:t>
            </w:r>
          </w:p>
        </w:tc>
        <w:tc>
          <w:tcPr>
            <w:tcW w:w="1417" w:type="dxa"/>
          </w:tcPr>
          <w:p w:rsidR="003C4A62" w:rsidRPr="00D867AF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D867AF">
              <w:rPr>
                <w:szCs w:val="24"/>
              </w:rPr>
              <w:t>Общее количество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системы,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в которой осуществляется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выпуск цифровых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C4A62" w:rsidRPr="00D867AF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финансовых активов</w:t>
            </w:r>
          </w:p>
        </w:tc>
      </w:tr>
      <w:tr w:rsidR="003C4A62" w:rsidRPr="00CF68A1" w:rsidTr="00ED3169">
        <w:trPr>
          <w:gridAfter w:val="1"/>
          <w:wAfter w:w="289" w:type="dxa"/>
        </w:trPr>
        <w:tc>
          <w:tcPr>
            <w:tcW w:w="624" w:type="dxa"/>
            <w:tcBorders>
              <w:lef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1</w:t>
            </w:r>
          </w:p>
        </w:tc>
        <w:tc>
          <w:tcPr>
            <w:tcW w:w="2778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2</w:t>
            </w:r>
          </w:p>
        </w:tc>
        <w:tc>
          <w:tcPr>
            <w:tcW w:w="1622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3</w:t>
            </w:r>
          </w:p>
        </w:tc>
        <w:tc>
          <w:tcPr>
            <w:tcW w:w="1417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4</w:t>
            </w:r>
          </w:p>
        </w:tc>
        <w:tc>
          <w:tcPr>
            <w:tcW w:w="3113" w:type="dxa"/>
            <w:tcBorders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5</w:t>
            </w: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1.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113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</w:tbl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_____________________________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1)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 xml:space="preserve">  Указываются наименования цифрового  финансового  актива  (если его нельзя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определить,  указываются  вид  и  объем  прав,  удостоверяемых  выпускаемым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цифровых прав).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2)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 xml:space="preserve">  Указываются  наименование  оператора  информационной системы,  в  которой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осуществляется выпуск цифровых финансовых активов, страна его регистрации и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его  регистрационный  номер в соответствии с применимым правом (в отношении</w:t>
      </w:r>
      <w:r>
        <w:rPr>
          <w:rFonts w:ascii="Times New Roman" w:hAnsi="Times New Roman" w:cs="Times New Roman"/>
        </w:rPr>
        <w:t xml:space="preserve"> российского   юридического лица указываются идентификационный</w:t>
      </w:r>
      <w:r w:rsidRPr="00D867AF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налогоплательщика и основной государственный регистрационный номер).</w:t>
      </w:r>
    </w:p>
    <w:p w:rsidR="003C4A62" w:rsidRPr="00417BD0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7AF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94"/>
        <w:gridCol w:w="1304"/>
        <w:gridCol w:w="1474"/>
        <w:gridCol w:w="3231"/>
      </w:tblGrid>
      <w:tr w:rsidR="003C4A62" w:rsidRPr="00CF68A1" w:rsidTr="00ED3169">
        <w:tc>
          <w:tcPr>
            <w:tcW w:w="540" w:type="dxa"/>
            <w:tcBorders>
              <w:lef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N п/п</w:t>
            </w:r>
          </w:p>
        </w:tc>
        <w:tc>
          <w:tcPr>
            <w:tcW w:w="2494" w:type="dxa"/>
          </w:tcPr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Уникальное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1)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304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Дата приобретения</w:t>
            </w:r>
          </w:p>
        </w:tc>
        <w:tc>
          <w:tcPr>
            <w:tcW w:w="1474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Объем инвестиций (рублей)</w:t>
            </w:r>
          </w:p>
        </w:tc>
        <w:tc>
          <w:tcPr>
            <w:tcW w:w="3231" w:type="dxa"/>
            <w:tcBorders>
              <w:right w:val="nil"/>
            </w:tcBorders>
          </w:tcPr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C4A62" w:rsidRPr="00417BD0" w:rsidRDefault="003C4A62" w:rsidP="00ED3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0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</w:p>
        </w:tc>
      </w:tr>
      <w:tr w:rsidR="003C4A62" w:rsidRPr="00CF68A1" w:rsidTr="00ED3169">
        <w:tc>
          <w:tcPr>
            <w:tcW w:w="540" w:type="dxa"/>
            <w:tcBorders>
              <w:lef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1</w:t>
            </w:r>
          </w:p>
        </w:tc>
        <w:tc>
          <w:tcPr>
            <w:tcW w:w="2494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2</w:t>
            </w:r>
          </w:p>
        </w:tc>
        <w:tc>
          <w:tcPr>
            <w:tcW w:w="1304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3</w:t>
            </w:r>
          </w:p>
        </w:tc>
        <w:tc>
          <w:tcPr>
            <w:tcW w:w="1474" w:type="dxa"/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4</w:t>
            </w:r>
          </w:p>
        </w:tc>
        <w:tc>
          <w:tcPr>
            <w:tcW w:w="3231" w:type="dxa"/>
            <w:tcBorders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5</w:t>
            </w: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1.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</w:tbl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________________________________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 xml:space="preserve">  Указывается уникальное условное обозначение, идентифицирующее утилитарное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цифровое право.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  <w:r w:rsidRPr="00D867AF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  Указываются наименование </w:t>
      </w:r>
      <w:r w:rsidRPr="00D867AF">
        <w:rPr>
          <w:rFonts w:ascii="Times New Roman" w:hAnsi="Times New Roman" w:cs="Times New Roman"/>
        </w:rPr>
        <w:t xml:space="preserve">оператора </w:t>
      </w:r>
      <w:r>
        <w:rPr>
          <w:rFonts w:ascii="Times New Roman" w:hAnsi="Times New Roman" w:cs="Times New Roman"/>
        </w:rPr>
        <w:t xml:space="preserve">инвестиционной платформы, </w:t>
      </w:r>
      <w:r w:rsidRPr="00D867A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идентификационный </w:t>
      </w:r>
      <w:r w:rsidRPr="00D867AF">
        <w:rPr>
          <w:rFonts w:ascii="Times New Roman" w:hAnsi="Times New Roman" w:cs="Times New Roman"/>
        </w:rPr>
        <w:t>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D867AF">
        <w:rPr>
          <w:rFonts w:ascii="Times New Roman" w:hAnsi="Times New Roman" w:cs="Times New Roman"/>
        </w:rPr>
        <w:t>регистрационный номер.</w:t>
      </w:r>
    </w:p>
    <w:p w:rsidR="003C4A62" w:rsidRPr="00D867AF" w:rsidRDefault="003C4A62" w:rsidP="003C4A62">
      <w:pPr>
        <w:pStyle w:val="ConsPlusNonformat"/>
        <w:jc w:val="both"/>
        <w:rPr>
          <w:rFonts w:ascii="Times New Roman" w:hAnsi="Times New Roman" w:cs="Times New Roman"/>
        </w:rPr>
      </w:pPr>
    </w:p>
    <w:p w:rsidR="003C4A62" w:rsidRPr="00417BD0" w:rsidRDefault="003C4A62" w:rsidP="003C4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BD0">
        <w:rPr>
          <w:rFonts w:ascii="Times New Roman" w:hAnsi="Times New Roman" w:cs="Times New Roman"/>
          <w:sz w:val="24"/>
          <w:szCs w:val="24"/>
        </w:rPr>
        <w:lastRenderedPageBreak/>
        <w:t xml:space="preserve">    3. Цифровая валюта</w:t>
      </w:r>
    </w:p>
    <w:p w:rsidR="003C4A62" w:rsidRPr="00D867AF" w:rsidRDefault="003C4A62" w:rsidP="003C4A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948"/>
        <w:gridCol w:w="2551"/>
        <w:gridCol w:w="2948"/>
      </w:tblGrid>
      <w:tr w:rsidR="003C4A62" w:rsidRPr="00CF68A1" w:rsidTr="00ED3169">
        <w:tc>
          <w:tcPr>
            <w:tcW w:w="623" w:type="dxa"/>
            <w:tcBorders>
              <w:left w:val="nil"/>
            </w:tcBorders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N п/п</w:t>
            </w:r>
          </w:p>
        </w:tc>
        <w:tc>
          <w:tcPr>
            <w:tcW w:w="2948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Наименование цифровой валюты</w:t>
            </w:r>
          </w:p>
        </w:tc>
        <w:tc>
          <w:tcPr>
            <w:tcW w:w="2551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Дата приобретения</w:t>
            </w:r>
          </w:p>
        </w:tc>
        <w:tc>
          <w:tcPr>
            <w:tcW w:w="2948" w:type="dxa"/>
            <w:tcBorders>
              <w:right w:val="nil"/>
            </w:tcBorders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Общее количество</w:t>
            </w:r>
          </w:p>
        </w:tc>
      </w:tr>
      <w:tr w:rsidR="003C4A62" w:rsidRPr="00CF68A1" w:rsidTr="00ED3169">
        <w:tc>
          <w:tcPr>
            <w:tcW w:w="623" w:type="dxa"/>
            <w:tcBorders>
              <w:left w:val="nil"/>
            </w:tcBorders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1</w:t>
            </w:r>
          </w:p>
        </w:tc>
        <w:tc>
          <w:tcPr>
            <w:tcW w:w="2948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3</w:t>
            </w:r>
          </w:p>
        </w:tc>
        <w:tc>
          <w:tcPr>
            <w:tcW w:w="2948" w:type="dxa"/>
            <w:tcBorders>
              <w:right w:val="nil"/>
            </w:tcBorders>
          </w:tcPr>
          <w:p w:rsidR="003C4A62" w:rsidRPr="00417BD0" w:rsidRDefault="003C4A62" w:rsidP="00ED3169">
            <w:pPr>
              <w:pStyle w:val="ConsPlusNormal"/>
              <w:jc w:val="center"/>
              <w:rPr>
                <w:szCs w:val="24"/>
              </w:rPr>
            </w:pPr>
            <w:r w:rsidRPr="00417BD0">
              <w:rPr>
                <w:szCs w:val="24"/>
              </w:rPr>
              <w:t>4</w:t>
            </w: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1.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  <w:tr w:rsidR="003C4A62" w:rsidRPr="00CF68A1" w:rsidTr="00ED31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</w:tbl>
    <w:p w:rsidR="003C4A62" w:rsidRPr="00D867AF" w:rsidRDefault="003C4A62" w:rsidP="003C4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077"/>
        <w:gridCol w:w="3402"/>
      </w:tblGrid>
      <w:tr w:rsidR="003C4A62" w:rsidRPr="00CF68A1" w:rsidTr="00ED316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>
              <w:t xml:space="preserve">                                                                           </w:t>
            </w:r>
            <w:r w:rsidRPr="00D867AF">
              <w:t>по состоянию на "__" ___________ 20__ г.</w:t>
            </w:r>
          </w:p>
        </w:tc>
      </w:tr>
      <w:tr w:rsidR="003C4A62" w:rsidRPr="00CF68A1" w:rsidTr="00ED316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  <w:tr w:rsidR="003C4A62" w:rsidRPr="00CF68A1" w:rsidTr="00ED3169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</w:tr>
      <w:tr w:rsidR="003C4A62" w:rsidRPr="00CF68A1" w:rsidTr="00ED3169">
        <w:tblPrEx>
          <w:tblBorders>
            <w:insideH w:val="single" w:sz="4" w:space="0" w:color="auto"/>
          </w:tblBorders>
        </w:tblPrEx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(фамилия и инициалы)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C4A62" w:rsidRPr="00D867AF" w:rsidRDefault="003C4A62" w:rsidP="00ED3169">
            <w:pPr>
              <w:pStyle w:val="ConsPlusNormal"/>
              <w:jc w:val="center"/>
            </w:pPr>
            <w:r w:rsidRPr="00D867AF">
              <w:t>(подпись и дата)</w:t>
            </w:r>
          </w:p>
        </w:tc>
      </w:tr>
    </w:tbl>
    <w:p w:rsidR="003C4A62" w:rsidRDefault="003C4A62" w:rsidP="003C4A62">
      <w:pPr>
        <w:spacing w:line="240" w:lineRule="exact"/>
      </w:pPr>
    </w:p>
    <w:p w:rsidR="003C4A62" w:rsidRDefault="003C4A62" w:rsidP="003C4A62">
      <w:pPr>
        <w:spacing w:line="240" w:lineRule="exact"/>
      </w:pPr>
    </w:p>
    <w:p w:rsidR="00544C27" w:rsidRDefault="00544C27"/>
    <w:sectPr w:rsidR="00544C27" w:rsidSect="0065449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C4A62"/>
    <w:rsid w:val="003C4A62"/>
    <w:rsid w:val="005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4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2021-02-11T11:14:00Z</dcterms:created>
  <dcterms:modified xsi:type="dcterms:W3CDTF">2021-02-11T11:17:00Z</dcterms:modified>
</cp:coreProperties>
</file>